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FE" w:rsidRDefault="009346FE" w:rsidP="005C49F1">
      <w:pPr>
        <w:pStyle w:val="Nadpis2"/>
        <w:spacing w:line="360" w:lineRule="auto"/>
        <w:ind w:left="0"/>
        <w:rPr>
          <w:b/>
          <w:bCs/>
          <w:szCs w:val="28"/>
          <w:u w:val="single"/>
        </w:rPr>
      </w:pPr>
      <w:r>
        <w:rPr>
          <w:noProof/>
          <w:sz w:val="24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1022985</wp:posOffset>
            </wp:positionH>
            <wp:positionV relativeFrom="paragraph">
              <wp:posOffset>176530</wp:posOffset>
            </wp:positionV>
            <wp:extent cx="6120130" cy="1670050"/>
            <wp:effectExtent l="0" t="0" r="0" b="635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72390" distB="72390" distL="114935" distR="114935" simplePos="0" relativeHeight="251656704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1842135</wp:posOffset>
                </wp:positionV>
                <wp:extent cx="5652135" cy="410210"/>
                <wp:effectExtent l="0" t="0" r="0" b="0"/>
                <wp:wrapNone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135" cy="410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6FE" w:rsidRDefault="009346FE" w:rsidP="009346FE">
                            <w:pPr>
                              <w:pStyle w:val="Textbubliny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9346FE" w:rsidRDefault="009346FE" w:rsidP="009346FE">
                            <w:pPr>
                              <w:pStyle w:val="Textbubliny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6" type="#_x0000_t202" style="position:absolute;margin-left:40.95pt;margin-top:145.05pt;width:445.05pt;height:32.3pt;z-index:251658240;visibility:visible;mso-wrap-style:square;mso-width-percent:0;mso-height-percent:0;mso-wrap-distance-left:9.05pt;mso-wrap-distance-top:5.7pt;mso-wrap-distance-right:9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" stroked="f">
                <v:fill opacity="0"/>
                <v:textbox inset="0,0,0,0">
                  <w:txbxContent>
                    <w:p w:rsidR="009346FE" w:rsidRDefault="009346FE" w:rsidP="009346FE">
                      <w:pPr>
                        <w:pStyle w:val="Textbubliny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9346FE" w:rsidRDefault="009346FE" w:rsidP="009346FE">
                      <w:pPr>
                        <w:pStyle w:val="Textbubliny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9346FE" w:rsidRDefault="009346FE" w:rsidP="005C49F1">
      <w:pPr>
        <w:pStyle w:val="Nadpis2"/>
        <w:spacing w:line="360" w:lineRule="auto"/>
        <w:ind w:left="0"/>
        <w:rPr>
          <w:b/>
          <w:bCs/>
          <w:szCs w:val="28"/>
          <w:u w:val="single"/>
        </w:rPr>
      </w:pPr>
    </w:p>
    <w:p w:rsidR="00D920B8" w:rsidRDefault="00D920B8" w:rsidP="009346FE">
      <w:pPr>
        <w:pStyle w:val="Nadpis2"/>
        <w:spacing w:line="360" w:lineRule="auto"/>
        <w:ind w:left="0"/>
        <w:jc w:val="center"/>
        <w:rPr>
          <w:rFonts w:ascii="Trebuchet MS" w:hAnsi="Trebuchet MS"/>
          <w:b/>
          <w:bCs/>
          <w:sz w:val="36"/>
          <w:szCs w:val="36"/>
        </w:rPr>
      </w:pPr>
      <w:bookmarkStart w:id="0" w:name="_GoBack"/>
      <w:bookmarkEnd w:id="0"/>
    </w:p>
    <w:p w:rsidR="009346FE" w:rsidRPr="009346FE" w:rsidRDefault="009346FE" w:rsidP="009346FE">
      <w:pPr>
        <w:pStyle w:val="Nadpis2"/>
        <w:spacing w:line="360" w:lineRule="auto"/>
        <w:ind w:left="0"/>
        <w:jc w:val="center"/>
        <w:rPr>
          <w:rFonts w:ascii="Trebuchet MS" w:hAnsi="Trebuchet MS"/>
          <w:b/>
          <w:bCs/>
          <w:sz w:val="36"/>
          <w:szCs w:val="36"/>
        </w:rPr>
      </w:pPr>
      <w:r w:rsidRPr="009346FE">
        <w:rPr>
          <w:rFonts w:ascii="Trebuchet MS" w:hAnsi="Trebuchet MS"/>
          <w:b/>
          <w:bCs/>
          <w:sz w:val="36"/>
          <w:szCs w:val="36"/>
        </w:rPr>
        <w:t>Chemický průmysl – pracovní list</w:t>
      </w:r>
    </w:p>
    <w:p w:rsidR="009346FE" w:rsidRDefault="009346FE" w:rsidP="005C49F1">
      <w:pPr>
        <w:pStyle w:val="Nadpis2"/>
        <w:spacing w:line="360" w:lineRule="auto"/>
        <w:ind w:left="0"/>
        <w:rPr>
          <w:b/>
          <w:bCs/>
          <w:szCs w:val="28"/>
          <w:u w:val="single"/>
        </w:rPr>
      </w:pPr>
    </w:p>
    <w:p w:rsidR="009346FE" w:rsidRDefault="009346FE" w:rsidP="005C49F1">
      <w:pPr>
        <w:pStyle w:val="Nadpis2"/>
        <w:spacing w:line="360" w:lineRule="auto"/>
        <w:ind w:left="0"/>
        <w:rPr>
          <w:b/>
          <w:bCs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72390" distB="72390" distL="114935" distR="114935" simplePos="0" relativeHeight="251657728" behindDoc="0" locked="0" layoutInCell="1" allowOverlap="1" wp14:anchorId="76E17040" wp14:editId="419C4D39">
                <wp:simplePos x="0" y="0"/>
                <wp:positionH relativeFrom="column">
                  <wp:posOffset>300355</wp:posOffset>
                </wp:positionH>
                <wp:positionV relativeFrom="paragraph">
                  <wp:posOffset>45720</wp:posOffset>
                </wp:positionV>
                <wp:extent cx="5178425" cy="1514475"/>
                <wp:effectExtent l="0" t="0" r="22225" b="28575"/>
                <wp:wrapNone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842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6FE" w:rsidRDefault="009346FE" w:rsidP="009346FE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>Mgr. Jolana Sobotková</w:t>
                            </w:r>
                          </w:p>
                          <w:p w:rsidR="009346FE" w:rsidRDefault="009346FE" w:rsidP="009346FE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 w:cs="Trebuchet MS"/>
                              </w:rPr>
                              <w:t>Vytvořeno:  květen</w:t>
                            </w:r>
                            <w:proofErr w:type="gramEnd"/>
                            <w:r>
                              <w:rPr>
                                <w:rFonts w:ascii="Trebuchet MS" w:hAnsi="Trebuchet MS" w:cs="Trebuchet MS"/>
                              </w:rPr>
                              <w:t xml:space="preserve"> 2014</w:t>
                            </w:r>
                          </w:p>
                          <w:p w:rsidR="004E51C2" w:rsidRDefault="004E51C2" w:rsidP="009346FE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</w:p>
                          <w:p w:rsidR="009346FE" w:rsidRDefault="009346FE" w:rsidP="009346FE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Název: VY_32_INOVACE_Z_10_Člověk, jeho činnost a vliv na krajinu_11</w:t>
                            </w:r>
                          </w:p>
                          <w:p w:rsidR="009346FE" w:rsidRDefault="009346FE" w:rsidP="009346FE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8.</w:t>
                            </w:r>
                            <w:r w:rsidR="00D920B8">
                              <w:rPr>
                                <w:rFonts w:ascii="Trebuchet MS" w:hAnsi="Trebuchet MS" w:cs="Trebuchet MS"/>
                              </w:rPr>
                              <w:t xml:space="preserve"> – 9.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 ročník</w:t>
                            </w:r>
                          </w:p>
                          <w:p w:rsidR="009346FE" w:rsidRDefault="009346FE" w:rsidP="009346FE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</w:p>
                          <w:p w:rsidR="009346FE" w:rsidRPr="009346FE" w:rsidRDefault="009346FE" w:rsidP="009346FE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 w:rsidRPr="009346FE"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Projekt Sedmikráska</w:t>
                            </w:r>
                          </w:p>
                          <w:p w:rsidR="009346FE" w:rsidRPr="009346FE" w:rsidRDefault="009346FE" w:rsidP="009346FE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 w:rsidRPr="009346FE"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  <w:p w:rsidR="009346FE" w:rsidRDefault="009346FE" w:rsidP="009346FE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3" o:spid="_x0000_s1027" type="#_x0000_t202" style="position:absolute;margin-left:23.65pt;margin-top:3.6pt;width:407.75pt;height:119.25pt;z-index:251657728;visibility:visible;mso-wrap-style:square;mso-width-percent:0;mso-height-percent:0;mso-wrap-distance-left:9.05pt;mso-wrap-distance-top:5.7pt;mso-wrap-distance-right:9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" strokecolor="#c0504d" strokeweight="1pt">
                <v:textbox inset="8.2pt,4.6pt,8.2pt,4.6pt">
                  <w:txbxContent>
                    <w:p w:rsidR="009346FE" w:rsidRDefault="009346FE" w:rsidP="009346FE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>Mgr. Jolana Sobotková</w:t>
                      </w:r>
                    </w:p>
                    <w:p w:rsidR="009346FE" w:rsidRDefault="009346FE" w:rsidP="009346FE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proofErr w:type="gramStart"/>
                      <w:r>
                        <w:rPr>
                          <w:rFonts w:ascii="Trebuchet MS" w:hAnsi="Trebuchet MS" w:cs="Trebuchet MS"/>
                        </w:rPr>
                        <w:t>Vytvořeno:  květen</w:t>
                      </w:r>
                      <w:proofErr w:type="gramEnd"/>
                      <w:r>
                        <w:rPr>
                          <w:rFonts w:ascii="Trebuchet MS" w:hAnsi="Trebuchet MS" w:cs="Trebuchet MS"/>
                        </w:rPr>
                        <w:t xml:space="preserve"> 2014</w:t>
                      </w:r>
                    </w:p>
                    <w:p w:rsidR="004E51C2" w:rsidRDefault="004E51C2" w:rsidP="009346FE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</w:p>
                    <w:p w:rsidR="009346FE" w:rsidRDefault="009346FE" w:rsidP="009346FE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Název: VY_32_INOVACE_Z_10_Člověk, jeho činnost a vliv na krajinu_11</w:t>
                      </w:r>
                    </w:p>
                    <w:p w:rsidR="009346FE" w:rsidRDefault="009346FE" w:rsidP="009346FE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8.</w:t>
                      </w:r>
                      <w:r w:rsidR="00D920B8">
                        <w:rPr>
                          <w:rFonts w:ascii="Trebuchet MS" w:hAnsi="Trebuchet MS" w:cs="Trebuchet MS"/>
                        </w:rPr>
                        <w:t xml:space="preserve"> – 9.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 ročník</w:t>
                      </w:r>
                    </w:p>
                    <w:p w:rsidR="009346FE" w:rsidRDefault="009346FE" w:rsidP="009346FE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</w:p>
                    <w:p w:rsidR="009346FE" w:rsidRPr="009346FE" w:rsidRDefault="009346FE" w:rsidP="009346FE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 w:rsidRPr="009346FE">
                        <w:rPr>
                          <w:rFonts w:ascii="Trebuchet MS" w:hAnsi="Trebuchet MS" w:cs="Trebuchet MS"/>
                          <w:color w:val="000000"/>
                        </w:rPr>
                        <w:t>Projekt Sedmikráska</w:t>
                      </w:r>
                    </w:p>
                    <w:p w:rsidR="009346FE" w:rsidRPr="009346FE" w:rsidRDefault="009346FE" w:rsidP="009346FE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 w:rsidRPr="009346FE"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  <w:p w:rsidR="009346FE" w:rsidRDefault="009346FE" w:rsidP="009346FE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9346FE" w:rsidRDefault="009346FE" w:rsidP="005C49F1">
      <w:pPr>
        <w:pStyle w:val="Nadpis2"/>
        <w:spacing w:line="360" w:lineRule="auto"/>
        <w:ind w:left="0"/>
        <w:rPr>
          <w:b/>
          <w:bCs/>
          <w:szCs w:val="28"/>
          <w:u w:val="single"/>
        </w:rPr>
      </w:pPr>
    </w:p>
    <w:p w:rsidR="009346FE" w:rsidRDefault="009346FE" w:rsidP="005C49F1">
      <w:pPr>
        <w:pStyle w:val="Nadpis2"/>
        <w:spacing w:line="360" w:lineRule="auto"/>
        <w:ind w:left="0"/>
        <w:rPr>
          <w:b/>
          <w:bCs/>
          <w:szCs w:val="28"/>
          <w:u w:val="single"/>
        </w:rPr>
      </w:pPr>
    </w:p>
    <w:p w:rsidR="009346FE" w:rsidRDefault="009346FE" w:rsidP="005C49F1">
      <w:pPr>
        <w:pStyle w:val="Nadpis2"/>
        <w:spacing w:line="360" w:lineRule="auto"/>
        <w:ind w:left="0"/>
        <w:rPr>
          <w:b/>
          <w:bCs/>
          <w:szCs w:val="28"/>
          <w:u w:val="single"/>
        </w:rPr>
      </w:pPr>
    </w:p>
    <w:p w:rsidR="009346FE" w:rsidRDefault="009346FE" w:rsidP="005C49F1">
      <w:pPr>
        <w:pStyle w:val="Nadpis2"/>
        <w:spacing w:line="360" w:lineRule="auto"/>
        <w:ind w:left="0"/>
        <w:rPr>
          <w:b/>
          <w:bCs/>
          <w:szCs w:val="28"/>
          <w:u w:val="single"/>
        </w:rPr>
      </w:pPr>
    </w:p>
    <w:p w:rsidR="009346FE" w:rsidRDefault="009346FE" w:rsidP="005C49F1">
      <w:pPr>
        <w:pStyle w:val="Nadpis2"/>
        <w:spacing w:line="360" w:lineRule="auto"/>
        <w:ind w:left="0"/>
        <w:rPr>
          <w:b/>
          <w:bCs/>
          <w:szCs w:val="28"/>
          <w:u w:val="single"/>
        </w:rPr>
      </w:pPr>
    </w:p>
    <w:tbl>
      <w:tblPr>
        <w:tblpPr w:leftFromText="141" w:rightFromText="141" w:bottomFromText="200" w:vertAnchor="text" w:horzAnchor="margin" w:tblpXSpec="center" w:tblpY="266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5"/>
      </w:tblGrid>
      <w:tr w:rsidR="009346FE" w:rsidTr="009346FE">
        <w:trPr>
          <w:trHeight w:val="525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  <w:hideMark/>
          </w:tcPr>
          <w:p w:rsidR="009346FE" w:rsidRDefault="009346FE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Vzdělávací oblast, tematický okruh, téma vzdělávacího materiálu:</w:t>
            </w:r>
          </w:p>
        </w:tc>
      </w:tr>
      <w:tr w:rsidR="009346FE" w:rsidTr="009346FE">
        <w:trPr>
          <w:trHeight w:val="870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6FE" w:rsidRDefault="009346FE">
            <w:pPr>
              <w:snapToGrid w:val="0"/>
              <w:rPr>
                <w:rFonts w:cstheme="minorBidi"/>
              </w:rPr>
            </w:pPr>
          </w:p>
          <w:p w:rsidR="009346FE" w:rsidRDefault="00D920B8" w:rsidP="009346FE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 xml:space="preserve">Zeměpis, Socioekonomická </w:t>
            </w:r>
            <w:r w:rsidR="009346FE">
              <w:t>geografie, Průmysl, Chemický průmysl</w:t>
            </w:r>
          </w:p>
        </w:tc>
      </w:tr>
      <w:tr w:rsidR="009346FE" w:rsidTr="009346FE">
        <w:trPr>
          <w:trHeight w:val="420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9346FE" w:rsidRDefault="009346FE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Metodický list, anotace:</w:t>
            </w:r>
          </w:p>
        </w:tc>
      </w:tr>
      <w:tr w:rsidR="009346FE" w:rsidTr="009346FE">
        <w:trPr>
          <w:trHeight w:val="1614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6FE" w:rsidRDefault="009346FE">
            <w:pPr>
              <w:rPr>
                <w:rFonts w:cstheme="minorBidi"/>
              </w:rPr>
            </w:pPr>
          </w:p>
          <w:p w:rsidR="009346FE" w:rsidRDefault="009346FE" w:rsidP="009346FE">
            <w:pPr>
              <w:rPr>
                <w:i/>
                <w:sz w:val="22"/>
                <w:szCs w:val="22"/>
                <w:lang w:eastAsia="en-US"/>
              </w:rPr>
            </w:pPr>
            <w:r>
              <w:t xml:space="preserve">Pracovní list obsahuje některé základní informace o chemickém průmyslu a také náročnější úkoly obsahující mezipředmětové vazby mezi zeměpisem a chemií. Součástí je práce s Atlasem dnešního světa a také internetem, kdy žáci vyhledávají vybrané pojmy, jejich význam, a také konkrétní světové chemické firmy a informace o jejich produktech. </w:t>
            </w:r>
          </w:p>
        </w:tc>
      </w:tr>
    </w:tbl>
    <w:p w:rsidR="009346FE" w:rsidRDefault="009346FE" w:rsidP="005C49F1">
      <w:pPr>
        <w:pStyle w:val="Nadpis2"/>
        <w:spacing w:line="360" w:lineRule="auto"/>
        <w:ind w:left="0"/>
        <w:rPr>
          <w:b/>
          <w:bCs/>
          <w:szCs w:val="28"/>
          <w:u w:val="single"/>
        </w:rPr>
      </w:pPr>
    </w:p>
    <w:p w:rsidR="009346FE" w:rsidRDefault="009346FE" w:rsidP="009346FE"/>
    <w:p w:rsidR="009346FE" w:rsidRPr="009346FE" w:rsidRDefault="009346FE" w:rsidP="009346FE"/>
    <w:p w:rsidR="00A613D2" w:rsidRDefault="009346FE" w:rsidP="005C49F1">
      <w:pPr>
        <w:pStyle w:val="Nadpis2"/>
        <w:spacing w:line="360" w:lineRule="auto"/>
        <w:ind w:left="0"/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lastRenderedPageBreak/>
        <w:t xml:space="preserve">Chemický </w:t>
      </w:r>
      <w:proofErr w:type="gramStart"/>
      <w:r>
        <w:rPr>
          <w:b/>
          <w:bCs/>
          <w:szCs w:val="28"/>
          <w:u w:val="single"/>
        </w:rPr>
        <w:t xml:space="preserve">průmysl                             </w:t>
      </w:r>
      <w:r w:rsidR="00A613D2" w:rsidRPr="00A613D2">
        <w:rPr>
          <w:b/>
          <w:bCs/>
          <w:szCs w:val="28"/>
          <w:u w:val="single"/>
        </w:rPr>
        <w:t xml:space="preserve"> pracovní</w:t>
      </w:r>
      <w:proofErr w:type="gramEnd"/>
      <w:r w:rsidR="00A613D2" w:rsidRPr="00A613D2">
        <w:rPr>
          <w:b/>
          <w:bCs/>
          <w:szCs w:val="28"/>
          <w:u w:val="single"/>
        </w:rPr>
        <w:t xml:space="preserve"> list</w:t>
      </w:r>
    </w:p>
    <w:p w:rsidR="005C49F1" w:rsidRPr="005C49F1" w:rsidRDefault="005C49F1" w:rsidP="005C49F1"/>
    <w:p w:rsidR="00A613D2" w:rsidRPr="00A613D2" w:rsidRDefault="00A613D2" w:rsidP="005C49F1">
      <w:pPr>
        <w:pStyle w:val="Odstavecseseznamem"/>
        <w:numPr>
          <w:ilvl w:val="0"/>
          <w:numId w:val="2"/>
        </w:numPr>
        <w:spacing w:line="360" w:lineRule="auto"/>
        <w:ind w:left="0"/>
      </w:pPr>
      <w:r w:rsidRPr="00A613D2">
        <w:t xml:space="preserve">Chemický průmysl je </w:t>
      </w:r>
      <w:r>
        <w:t xml:space="preserve">kromě vstupních surovin </w:t>
      </w:r>
      <w:r w:rsidRPr="00A613D2">
        <w:t>náročný na spotřebu ………………….……a ……….……</w:t>
      </w:r>
      <w:proofErr w:type="gramStart"/>
      <w:r w:rsidRPr="00A613D2">
        <w:t>…..…</w:t>
      </w:r>
      <w:proofErr w:type="gramEnd"/>
      <w:r w:rsidRPr="00A613D2">
        <w:t>…….</w:t>
      </w:r>
    </w:p>
    <w:p w:rsidR="00A613D2" w:rsidRDefault="00A613D2" w:rsidP="005C49F1">
      <w:pPr>
        <w:pStyle w:val="Odstavecseseznamem"/>
        <w:numPr>
          <w:ilvl w:val="0"/>
          <w:numId w:val="2"/>
        </w:numPr>
        <w:spacing w:line="360" w:lineRule="auto"/>
        <w:ind w:left="0"/>
      </w:pPr>
      <w:r>
        <w:t>Vyjmenuj základní suroviny užívané v chemickém průmyslu (4):</w:t>
      </w:r>
    </w:p>
    <w:p w:rsidR="00A613D2" w:rsidRDefault="00A613D2" w:rsidP="005C49F1">
      <w:pPr>
        <w:spacing w:line="360" w:lineRule="auto"/>
      </w:pPr>
    </w:p>
    <w:p w:rsidR="00A613D2" w:rsidRDefault="00A613D2" w:rsidP="005C49F1">
      <w:pPr>
        <w:pStyle w:val="Odstavecseseznamem"/>
        <w:numPr>
          <w:ilvl w:val="0"/>
          <w:numId w:val="2"/>
        </w:numPr>
        <w:spacing w:line="360" w:lineRule="auto"/>
        <w:ind w:left="0"/>
      </w:pPr>
      <w:r>
        <w:t>Základní dělení chemického průmyslu:</w:t>
      </w:r>
    </w:p>
    <w:p w:rsidR="00A613D2" w:rsidRDefault="00A613D2" w:rsidP="005C49F1">
      <w:pPr>
        <w:spacing w:line="360" w:lineRule="auto"/>
      </w:pPr>
      <w:r>
        <w:t>Anorganická chemie</w:t>
      </w:r>
    </w:p>
    <w:p w:rsidR="003C7E5A" w:rsidRDefault="003C7E5A" w:rsidP="005C49F1">
      <w:pPr>
        <w:spacing w:line="360" w:lineRule="auto"/>
      </w:pPr>
      <w:r>
        <w:t xml:space="preserve">                        petrochemie</w:t>
      </w:r>
    </w:p>
    <w:p w:rsidR="00A613D2" w:rsidRDefault="00A613D2" w:rsidP="005C49F1">
      <w:pPr>
        <w:spacing w:line="360" w:lineRule="auto"/>
      </w:pPr>
      <w:r>
        <w:t>Organická chemie</w:t>
      </w:r>
    </w:p>
    <w:p w:rsidR="00A613D2" w:rsidRDefault="003C7E5A" w:rsidP="005C49F1">
      <w:pPr>
        <w:spacing w:line="360" w:lineRule="auto"/>
      </w:pPr>
      <w:r>
        <w:t xml:space="preserve">                       Gumárenství a </w:t>
      </w:r>
      <w:proofErr w:type="spellStart"/>
      <w:r>
        <w:t>plastikářství</w:t>
      </w:r>
      <w:proofErr w:type="spellEnd"/>
    </w:p>
    <w:p w:rsidR="00A613D2" w:rsidRDefault="00A613D2" w:rsidP="005C49F1">
      <w:pPr>
        <w:spacing w:line="360" w:lineRule="auto"/>
      </w:pPr>
      <w:r>
        <w:t>Farmaceutický a kosmetický průmysl</w:t>
      </w:r>
    </w:p>
    <w:p w:rsidR="00A613D2" w:rsidRDefault="00A613D2" w:rsidP="005C49F1">
      <w:pPr>
        <w:spacing w:line="360" w:lineRule="auto"/>
        <w:rPr>
          <w:i/>
        </w:rPr>
      </w:pPr>
      <w:r w:rsidRPr="00A613D2">
        <w:rPr>
          <w:i/>
        </w:rPr>
        <w:t xml:space="preserve">… </w:t>
      </w:r>
      <w:r w:rsidR="00197211">
        <w:rPr>
          <w:i/>
        </w:rPr>
        <w:t>přiřaď následující výrobky a produkty</w:t>
      </w:r>
      <w:r w:rsidRPr="00A613D2">
        <w:rPr>
          <w:i/>
        </w:rPr>
        <w:t xml:space="preserve"> k jednotlivým </w:t>
      </w:r>
      <w:r w:rsidR="00197211">
        <w:rPr>
          <w:i/>
        </w:rPr>
        <w:t>odvětvím chemického průmyslu</w:t>
      </w:r>
    </w:p>
    <w:p w:rsidR="00197211" w:rsidRDefault="00197211" w:rsidP="005C49F1">
      <w:pPr>
        <w:spacing w:line="360" w:lineRule="auto"/>
      </w:pPr>
      <w:r>
        <w:t xml:space="preserve">Mýdlo, pneumatika, </w:t>
      </w:r>
      <w:proofErr w:type="spellStart"/>
      <w:r>
        <w:t>fleesová</w:t>
      </w:r>
      <w:proofErr w:type="spellEnd"/>
      <w:r>
        <w:t xml:space="preserve"> mikina, benzin, nafukovací plavací kruh, hnojivo na květiny, jar na nádobí, nivea, vitamín C (tablety) kartáček na zuby, barva Balakryl, dětský dudlík, </w:t>
      </w:r>
    </w:p>
    <w:p w:rsidR="00197211" w:rsidRDefault="00197211" w:rsidP="005C49F1">
      <w:pPr>
        <w:spacing w:line="360" w:lineRule="auto"/>
      </w:pPr>
    </w:p>
    <w:p w:rsidR="00A613D2" w:rsidRDefault="00A613D2" w:rsidP="005C49F1">
      <w:pPr>
        <w:pStyle w:val="Odstavecseseznamem"/>
        <w:numPr>
          <w:ilvl w:val="0"/>
          <w:numId w:val="3"/>
        </w:numPr>
        <w:spacing w:line="360" w:lineRule="auto"/>
        <w:ind w:left="0"/>
      </w:pPr>
      <w:r>
        <w:t>Vysvětli následující pojmy</w:t>
      </w:r>
      <w:r w:rsidR="00197211">
        <w:t xml:space="preserve"> týkající se chem</w:t>
      </w:r>
      <w:r w:rsidR="00047267">
        <w:t>ického</w:t>
      </w:r>
      <w:r w:rsidR="00197211">
        <w:t xml:space="preserve"> průmyslu</w:t>
      </w:r>
      <w:r>
        <w:t>:</w:t>
      </w:r>
    </w:p>
    <w:p w:rsidR="00A613D2" w:rsidRDefault="00A613D2" w:rsidP="005C49F1">
      <w:pPr>
        <w:spacing w:line="360" w:lineRule="auto"/>
      </w:pPr>
      <w:r>
        <w:t>Rafinérie</w:t>
      </w:r>
    </w:p>
    <w:p w:rsidR="00A613D2" w:rsidRDefault="00A613D2" w:rsidP="005C49F1">
      <w:pPr>
        <w:spacing w:line="360" w:lineRule="auto"/>
      </w:pPr>
      <w:r>
        <w:t>Petrochemie</w:t>
      </w:r>
    </w:p>
    <w:p w:rsidR="00903E4F" w:rsidRDefault="00903E4F" w:rsidP="005C49F1">
      <w:pPr>
        <w:spacing w:line="360" w:lineRule="auto"/>
      </w:pPr>
      <w:r>
        <w:t>Shell</w:t>
      </w:r>
    </w:p>
    <w:p w:rsidR="00903E4F" w:rsidRDefault="00903E4F" w:rsidP="005C49F1">
      <w:pPr>
        <w:spacing w:line="360" w:lineRule="auto"/>
      </w:pPr>
      <w:r>
        <w:t>fosfáty</w:t>
      </w:r>
    </w:p>
    <w:p w:rsidR="00A613D2" w:rsidRDefault="00A613D2" w:rsidP="005C49F1">
      <w:pPr>
        <w:pStyle w:val="Nadpis2"/>
        <w:spacing w:line="360" w:lineRule="auto"/>
        <w:ind w:left="0"/>
        <w:rPr>
          <w:bCs/>
          <w:sz w:val="24"/>
        </w:rPr>
      </w:pPr>
    </w:p>
    <w:p w:rsidR="005C49F1" w:rsidRDefault="005C49F1" w:rsidP="005C49F1">
      <w:pPr>
        <w:pStyle w:val="Odstavecseseznamem"/>
        <w:numPr>
          <w:ilvl w:val="0"/>
          <w:numId w:val="3"/>
        </w:numPr>
        <w:spacing w:line="360" w:lineRule="auto"/>
        <w:ind w:left="0"/>
      </w:pPr>
      <w:r>
        <w:t xml:space="preserve">Najdi v atlase místa těžby </w:t>
      </w:r>
    </w:p>
    <w:p w:rsidR="005C49F1" w:rsidRDefault="005C49F1" w:rsidP="005C49F1">
      <w:pPr>
        <w:pStyle w:val="Odstavecseseznamem"/>
        <w:spacing w:line="360" w:lineRule="auto"/>
        <w:ind w:left="0"/>
      </w:pPr>
      <w:r>
        <w:t xml:space="preserve">               ropy a zemního plynu</w:t>
      </w:r>
    </w:p>
    <w:p w:rsidR="005C49F1" w:rsidRDefault="005C49F1" w:rsidP="005C49F1">
      <w:pPr>
        <w:tabs>
          <w:tab w:val="left" w:pos="1741"/>
        </w:tabs>
        <w:spacing w:line="360" w:lineRule="auto"/>
      </w:pPr>
      <w:r>
        <w:t xml:space="preserve">                           síry</w:t>
      </w:r>
    </w:p>
    <w:p w:rsidR="005C49F1" w:rsidRDefault="005C49F1" w:rsidP="005C49F1">
      <w:pPr>
        <w:tabs>
          <w:tab w:val="left" w:pos="1741"/>
        </w:tabs>
        <w:spacing w:line="360" w:lineRule="auto"/>
      </w:pPr>
      <w:r>
        <w:t xml:space="preserve">                           fosfátů</w:t>
      </w:r>
    </w:p>
    <w:p w:rsidR="005C49F1" w:rsidRDefault="005C49F1" w:rsidP="005C49F1">
      <w:pPr>
        <w:tabs>
          <w:tab w:val="left" w:pos="1741"/>
        </w:tabs>
        <w:spacing w:line="360" w:lineRule="auto"/>
      </w:pPr>
      <w:r>
        <w:t xml:space="preserve">                           solí</w:t>
      </w:r>
    </w:p>
    <w:p w:rsidR="00AC35AB" w:rsidRDefault="00AC35AB" w:rsidP="00AC35AB">
      <w:pPr>
        <w:pStyle w:val="Odstavecseseznamem"/>
        <w:numPr>
          <w:ilvl w:val="0"/>
          <w:numId w:val="3"/>
        </w:numPr>
        <w:tabs>
          <w:tab w:val="left" w:pos="1741"/>
        </w:tabs>
        <w:spacing w:line="360" w:lineRule="auto"/>
        <w:ind w:left="20"/>
      </w:pPr>
      <w:r>
        <w:t xml:space="preserve">Mezi oblasti s rozvinutým chemickým průmyslem patří </w:t>
      </w:r>
      <w:r w:rsidRPr="00AC35AB">
        <w:rPr>
          <w:b/>
        </w:rPr>
        <w:t>západní Evropa, USA, Japonsko</w:t>
      </w:r>
      <w:r>
        <w:t xml:space="preserve"> </w:t>
      </w:r>
    </w:p>
    <w:p w:rsidR="00AC35AB" w:rsidRDefault="00AC35AB" w:rsidP="005C49F1">
      <w:pPr>
        <w:tabs>
          <w:tab w:val="left" w:pos="1741"/>
        </w:tabs>
        <w:spacing w:line="360" w:lineRule="auto"/>
      </w:pPr>
    </w:p>
    <w:p w:rsidR="00903E4F" w:rsidRDefault="00903E4F" w:rsidP="005C49F1">
      <w:pPr>
        <w:pStyle w:val="Odstavecseseznamem"/>
        <w:numPr>
          <w:ilvl w:val="0"/>
          <w:numId w:val="3"/>
        </w:numPr>
        <w:spacing w:line="360" w:lineRule="auto"/>
        <w:ind w:left="0"/>
      </w:pPr>
      <w:r>
        <w:t xml:space="preserve">BASF je největší chemickou firmou světa. Zjisti, </w:t>
      </w:r>
    </w:p>
    <w:p w:rsidR="005C49F1" w:rsidRDefault="00903E4F" w:rsidP="005C49F1">
      <w:pPr>
        <w:spacing w:line="360" w:lineRule="auto"/>
      </w:pPr>
      <w:r>
        <w:t>kdy a kde byla založena:</w:t>
      </w:r>
    </w:p>
    <w:p w:rsidR="00903E4F" w:rsidRDefault="00903E4F" w:rsidP="005C49F1">
      <w:pPr>
        <w:spacing w:line="360" w:lineRule="auto"/>
      </w:pPr>
      <w:r>
        <w:t>jaké jsou její produkty</w:t>
      </w:r>
      <w:r w:rsidR="00197211">
        <w:t>:</w:t>
      </w:r>
    </w:p>
    <w:p w:rsidR="00903E4F" w:rsidRDefault="00903E4F" w:rsidP="005C49F1">
      <w:pPr>
        <w:spacing w:line="360" w:lineRule="auto"/>
      </w:pPr>
      <w:r>
        <w:t>jakého obratu dosáhla v roce 2013 (a přepočítej na koruny)</w:t>
      </w:r>
      <w:r w:rsidR="00197211">
        <w:t xml:space="preserve">: </w:t>
      </w:r>
    </w:p>
    <w:p w:rsidR="009346FE" w:rsidRDefault="009346FE" w:rsidP="005C49F1">
      <w:pPr>
        <w:pStyle w:val="Nadpis2"/>
        <w:spacing w:line="360" w:lineRule="auto"/>
        <w:ind w:left="0"/>
        <w:rPr>
          <w:b/>
          <w:bCs/>
          <w:sz w:val="24"/>
          <w:u w:val="single"/>
        </w:rPr>
      </w:pPr>
    </w:p>
    <w:p w:rsidR="00E32159" w:rsidRPr="009346FE" w:rsidRDefault="00E32159" w:rsidP="005C49F1">
      <w:pPr>
        <w:pStyle w:val="Nadpis2"/>
        <w:spacing w:line="360" w:lineRule="auto"/>
        <w:ind w:left="0"/>
        <w:rPr>
          <w:b/>
          <w:bCs/>
          <w:sz w:val="24"/>
          <w:u w:val="single"/>
        </w:rPr>
      </w:pPr>
      <w:r w:rsidRPr="009346FE">
        <w:rPr>
          <w:b/>
          <w:bCs/>
          <w:sz w:val="24"/>
          <w:u w:val="single"/>
        </w:rPr>
        <w:t xml:space="preserve">Chemický průmysl – pracovní </w:t>
      </w:r>
      <w:proofErr w:type="gramStart"/>
      <w:r w:rsidRPr="009346FE">
        <w:rPr>
          <w:b/>
          <w:bCs/>
          <w:sz w:val="24"/>
          <w:u w:val="single"/>
        </w:rPr>
        <w:t xml:space="preserve">list                                          </w:t>
      </w:r>
      <w:r w:rsidRPr="009346FE">
        <w:rPr>
          <w:b/>
          <w:bCs/>
          <w:color w:val="FF0000"/>
          <w:sz w:val="24"/>
          <w:u w:val="single"/>
        </w:rPr>
        <w:t>ŘEŠENÍ</w:t>
      </w:r>
      <w:proofErr w:type="gramEnd"/>
    </w:p>
    <w:p w:rsidR="00E32159" w:rsidRPr="00A613D2" w:rsidRDefault="00E32159" w:rsidP="005C49F1">
      <w:pPr>
        <w:spacing w:line="360" w:lineRule="auto"/>
      </w:pPr>
    </w:p>
    <w:p w:rsidR="00E32159" w:rsidRPr="00A613D2" w:rsidRDefault="00E32159" w:rsidP="005C49F1">
      <w:pPr>
        <w:pStyle w:val="Odstavecseseznamem"/>
        <w:numPr>
          <w:ilvl w:val="0"/>
          <w:numId w:val="2"/>
        </w:numPr>
        <w:spacing w:line="360" w:lineRule="auto"/>
        <w:ind w:left="0"/>
      </w:pPr>
      <w:r w:rsidRPr="00A613D2">
        <w:t xml:space="preserve">Chemický průmysl je </w:t>
      </w:r>
      <w:r>
        <w:t xml:space="preserve">kromě vstupních surovin </w:t>
      </w:r>
      <w:r w:rsidRPr="00A613D2">
        <w:t>náročný na spotřebu ………</w:t>
      </w:r>
      <w:r w:rsidRPr="009346FE">
        <w:rPr>
          <w:color w:val="FF0000"/>
        </w:rPr>
        <w:t>vody</w:t>
      </w:r>
      <w:r w:rsidRPr="00A613D2">
        <w:t>.……a ……</w:t>
      </w:r>
      <w:r w:rsidRPr="009346FE">
        <w:rPr>
          <w:color w:val="FF0000"/>
        </w:rPr>
        <w:t>energie</w:t>
      </w:r>
      <w:r w:rsidRPr="00A613D2">
        <w:t>.</w:t>
      </w:r>
    </w:p>
    <w:p w:rsidR="00E32159" w:rsidRDefault="00E32159" w:rsidP="005C49F1">
      <w:pPr>
        <w:pStyle w:val="Odstavecseseznamem"/>
        <w:numPr>
          <w:ilvl w:val="0"/>
          <w:numId w:val="2"/>
        </w:numPr>
        <w:spacing w:line="360" w:lineRule="auto"/>
        <w:ind w:left="0"/>
      </w:pPr>
      <w:r>
        <w:t>Vyjmenuj základní suroviny užívané v chemickém průmyslu (4):</w:t>
      </w:r>
    </w:p>
    <w:p w:rsidR="00E32159" w:rsidRDefault="00E32159" w:rsidP="005C49F1">
      <w:pPr>
        <w:spacing w:line="360" w:lineRule="auto"/>
      </w:pPr>
      <w:r w:rsidRPr="009346FE">
        <w:rPr>
          <w:color w:val="FF0000"/>
        </w:rPr>
        <w:t>Síra, soli, ropa, zemní plyn, fosfáty</w:t>
      </w:r>
      <w:r>
        <w:t xml:space="preserve">, </w:t>
      </w:r>
    </w:p>
    <w:p w:rsidR="00E32159" w:rsidRDefault="00E32159" w:rsidP="005C49F1">
      <w:pPr>
        <w:pStyle w:val="Odstavecseseznamem"/>
        <w:numPr>
          <w:ilvl w:val="0"/>
          <w:numId w:val="2"/>
        </w:numPr>
        <w:spacing w:line="360" w:lineRule="auto"/>
        <w:ind w:left="0"/>
      </w:pPr>
      <w:r>
        <w:t>Základní dělení chemického průmyslu:</w:t>
      </w:r>
    </w:p>
    <w:p w:rsidR="00E32159" w:rsidRDefault="00E32159" w:rsidP="005C49F1">
      <w:pPr>
        <w:spacing w:line="360" w:lineRule="auto"/>
      </w:pPr>
      <w:r>
        <w:t>Anorganická chemie</w:t>
      </w:r>
      <w:r w:rsidR="007309A6">
        <w:t xml:space="preserve"> – hnojivo, </w:t>
      </w:r>
    </w:p>
    <w:p w:rsidR="00E32159" w:rsidRDefault="00E32159" w:rsidP="005C49F1">
      <w:pPr>
        <w:spacing w:line="360" w:lineRule="auto"/>
      </w:pPr>
      <w:r>
        <w:t xml:space="preserve">                        </w:t>
      </w:r>
      <w:r w:rsidR="007309A6">
        <w:t>P</w:t>
      </w:r>
      <w:r>
        <w:t>etrochemie</w:t>
      </w:r>
      <w:r w:rsidR="007309A6">
        <w:t xml:space="preserve"> – benzin, </w:t>
      </w:r>
    </w:p>
    <w:p w:rsidR="00E32159" w:rsidRDefault="00E32159" w:rsidP="005C49F1">
      <w:pPr>
        <w:spacing w:line="360" w:lineRule="auto"/>
      </w:pPr>
      <w:r>
        <w:t>Organická chemie</w:t>
      </w:r>
    </w:p>
    <w:p w:rsidR="00E32159" w:rsidRDefault="00E32159" w:rsidP="005C49F1">
      <w:pPr>
        <w:spacing w:line="360" w:lineRule="auto"/>
      </w:pPr>
      <w:r>
        <w:t xml:space="preserve">                       Gumárenství a </w:t>
      </w:r>
      <w:proofErr w:type="spellStart"/>
      <w:r>
        <w:t>plastikářství</w:t>
      </w:r>
      <w:proofErr w:type="spellEnd"/>
      <w:r w:rsidR="007309A6">
        <w:t xml:space="preserve"> – </w:t>
      </w:r>
      <w:proofErr w:type="spellStart"/>
      <w:r w:rsidR="007309A6">
        <w:t>pneu</w:t>
      </w:r>
      <w:proofErr w:type="spellEnd"/>
      <w:r w:rsidR="007309A6">
        <w:t xml:space="preserve">, </w:t>
      </w:r>
    </w:p>
    <w:p w:rsidR="005C49F1" w:rsidRDefault="00E32159" w:rsidP="005C49F1">
      <w:pPr>
        <w:spacing w:line="360" w:lineRule="auto"/>
      </w:pPr>
      <w:r>
        <w:t>Farmaceutický a kosmetický průmysl</w:t>
      </w:r>
      <w:r w:rsidR="007309A6">
        <w:t xml:space="preserve"> – mýdlo, </w:t>
      </w:r>
      <w:r w:rsidR="00606224">
        <w:t xml:space="preserve">vitamin C, </w:t>
      </w:r>
    </w:p>
    <w:p w:rsidR="00E32159" w:rsidRPr="005C49F1" w:rsidRDefault="00E32159" w:rsidP="005C49F1">
      <w:pPr>
        <w:spacing w:line="360" w:lineRule="auto"/>
      </w:pPr>
      <w:r w:rsidRPr="00A613D2">
        <w:rPr>
          <w:i/>
        </w:rPr>
        <w:t xml:space="preserve">… </w:t>
      </w:r>
      <w:r>
        <w:rPr>
          <w:i/>
        </w:rPr>
        <w:t>přiřaď následující výrobky a produkty</w:t>
      </w:r>
      <w:r w:rsidRPr="00A613D2">
        <w:rPr>
          <w:i/>
        </w:rPr>
        <w:t xml:space="preserve"> k jednotlivým </w:t>
      </w:r>
      <w:r>
        <w:rPr>
          <w:i/>
        </w:rPr>
        <w:t>odvětvím chemického průmyslu</w:t>
      </w:r>
    </w:p>
    <w:p w:rsidR="00E32159" w:rsidRDefault="00E32159" w:rsidP="005C49F1">
      <w:pPr>
        <w:spacing w:line="360" w:lineRule="auto"/>
      </w:pPr>
      <w:r>
        <w:t xml:space="preserve">Mýdlo, pneumatika, </w:t>
      </w:r>
      <w:proofErr w:type="spellStart"/>
      <w:r>
        <w:t>fleesová</w:t>
      </w:r>
      <w:proofErr w:type="spellEnd"/>
      <w:r>
        <w:t xml:space="preserve"> mikina, benzin, nafukovací plavací kruh, hnojivo na květiny, jar na nádobí, nivea, vitamín C (tablety) kartáček na zuby, barva Balakryl, dětský dudlík, </w:t>
      </w:r>
    </w:p>
    <w:p w:rsidR="00E32159" w:rsidRPr="00197211" w:rsidRDefault="00E32159" w:rsidP="005C49F1">
      <w:pPr>
        <w:spacing w:line="360" w:lineRule="auto"/>
      </w:pPr>
    </w:p>
    <w:p w:rsidR="00E32159" w:rsidRDefault="00E32159" w:rsidP="005C49F1">
      <w:pPr>
        <w:pStyle w:val="Odstavecseseznamem"/>
        <w:numPr>
          <w:ilvl w:val="0"/>
          <w:numId w:val="3"/>
        </w:numPr>
        <w:spacing w:line="360" w:lineRule="auto"/>
        <w:ind w:left="0"/>
      </w:pPr>
      <w:r>
        <w:t xml:space="preserve">Vysvětli následující pojmy týkající se </w:t>
      </w:r>
      <w:proofErr w:type="spellStart"/>
      <w:r>
        <w:t>chem</w:t>
      </w:r>
      <w:proofErr w:type="spellEnd"/>
      <w:r>
        <w:t>. průmyslu:</w:t>
      </w:r>
    </w:p>
    <w:p w:rsidR="00E32159" w:rsidRPr="009346FE" w:rsidRDefault="00E32159" w:rsidP="005C49F1">
      <w:pPr>
        <w:spacing w:line="360" w:lineRule="auto"/>
        <w:rPr>
          <w:color w:val="FF0000"/>
        </w:rPr>
      </w:pPr>
      <w:r w:rsidRPr="009346FE">
        <w:rPr>
          <w:color w:val="FF0000"/>
        </w:rPr>
        <w:t>Rafinérie – továrna na zpracování ropy, oddělení základních chemických frakcí</w:t>
      </w:r>
    </w:p>
    <w:p w:rsidR="00E32159" w:rsidRPr="009346FE" w:rsidRDefault="00E32159" w:rsidP="005C49F1">
      <w:pPr>
        <w:spacing w:line="360" w:lineRule="auto"/>
        <w:rPr>
          <w:color w:val="FF0000"/>
        </w:rPr>
      </w:pPr>
      <w:r w:rsidRPr="009346FE">
        <w:rPr>
          <w:color w:val="FF0000"/>
        </w:rPr>
        <w:t>Petrochemie – zpracování surové ropy na benzin, naftu…</w:t>
      </w:r>
    </w:p>
    <w:p w:rsidR="00E32159" w:rsidRPr="009346FE" w:rsidRDefault="00E32159" w:rsidP="005C49F1">
      <w:pPr>
        <w:spacing w:line="360" w:lineRule="auto"/>
        <w:rPr>
          <w:color w:val="FF0000"/>
        </w:rPr>
      </w:pPr>
      <w:r w:rsidRPr="009346FE">
        <w:rPr>
          <w:color w:val="FF0000"/>
        </w:rPr>
        <w:t>Shell – světový výrobce pohonných hmot</w:t>
      </w:r>
    </w:p>
    <w:p w:rsidR="00E32159" w:rsidRPr="009346FE" w:rsidRDefault="00E32159" w:rsidP="005C49F1">
      <w:pPr>
        <w:spacing w:line="360" w:lineRule="auto"/>
        <w:rPr>
          <w:color w:val="FF0000"/>
        </w:rPr>
      </w:pPr>
      <w:r w:rsidRPr="009346FE">
        <w:rPr>
          <w:color w:val="FF0000"/>
        </w:rPr>
        <w:t>Fosfáty – surovina pro výrobu um. hnojiv, pracích prášku atd.</w:t>
      </w:r>
    </w:p>
    <w:p w:rsidR="005C49F1" w:rsidRDefault="00E32159" w:rsidP="005C49F1">
      <w:pPr>
        <w:pStyle w:val="Odstavecseseznamem"/>
        <w:numPr>
          <w:ilvl w:val="0"/>
          <w:numId w:val="3"/>
        </w:numPr>
        <w:spacing w:line="360" w:lineRule="auto"/>
        <w:ind w:left="0"/>
      </w:pPr>
      <w:r>
        <w:t>Najdi</w:t>
      </w:r>
      <w:r w:rsidR="005C49F1">
        <w:t xml:space="preserve"> v atlase</w:t>
      </w:r>
      <w:r>
        <w:t xml:space="preserve"> místa těžby </w:t>
      </w:r>
    </w:p>
    <w:p w:rsidR="00E32159" w:rsidRPr="009346FE" w:rsidRDefault="005C49F1" w:rsidP="005C49F1">
      <w:pPr>
        <w:pStyle w:val="Odstavecseseznamem"/>
        <w:spacing w:line="360" w:lineRule="auto"/>
        <w:ind w:left="0"/>
        <w:rPr>
          <w:color w:val="FF0000"/>
        </w:rPr>
      </w:pPr>
      <w:r>
        <w:t xml:space="preserve">               </w:t>
      </w:r>
      <w:r w:rsidR="00E32159">
        <w:t>ropy a z</w:t>
      </w:r>
      <w:r>
        <w:t>emního</w:t>
      </w:r>
      <w:r w:rsidR="00E32159">
        <w:t xml:space="preserve"> plynu</w:t>
      </w:r>
      <w:r w:rsidR="009346FE">
        <w:t xml:space="preserve"> – </w:t>
      </w:r>
      <w:r w:rsidR="009346FE">
        <w:rPr>
          <w:color w:val="FF0000"/>
        </w:rPr>
        <w:t>Arabský pol., Mexický z., Guinejský z., Aljaška, Východoruská rovina, Indonésie, Libye, Alžír…</w:t>
      </w:r>
    </w:p>
    <w:p w:rsidR="00E32159" w:rsidRPr="003E0B3F" w:rsidRDefault="005C49F1" w:rsidP="005C49F1">
      <w:pPr>
        <w:tabs>
          <w:tab w:val="left" w:pos="1741"/>
        </w:tabs>
        <w:spacing w:line="360" w:lineRule="auto"/>
        <w:rPr>
          <w:color w:val="FF0000"/>
        </w:rPr>
      </w:pPr>
      <w:r>
        <w:t xml:space="preserve">                           síry</w:t>
      </w:r>
      <w:r w:rsidR="003E0B3F">
        <w:t xml:space="preserve"> – </w:t>
      </w:r>
      <w:r w:rsidR="003E0B3F">
        <w:rPr>
          <w:color w:val="FF0000"/>
        </w:rPr>
        <w:t>Texas, Polsko, Itálie (Sicílie)</w:t>
      </w:r>
    </w:p>
    <w:p w:rsidR="005C49F1" w:rsidRDefault="005C49F1" w:rsidP="005C49F1">
      <w:pPr>
        <w:tabs>
          <w:tab w:val="left" w:pos="1741"/>
        </w:tabs>
        <w:spacing w:line="360" w:lineRule="auto"/>
      </w:pPr>
      <w:r>
        <w:t xml:space="preserve">                           fosfátů</w:t>
      </w:r>
      <w:r w:rsidR="009346FE">
        <w:t xml:space="preserve"> -  </w:t>
      </w:r>
      <w:r w:rsidR="009346FE">
        <w:rPr>
          <w:color w:val="FF0000"/>
        </w:rPr>
        <w:t>sever Afriky</w:t>
      </w:r>
      <w:r w:rsidR="003E0B3F">
        <w:rPr>
          <w:color w:val="FF0000"/>
        </w:rPr>
        <w:t xml:space="preserve"> (Maroko)</w:t>
      </w:r>
      <w:r w:rsidR="009346FE">
        <w:rPr>
          <w:color w:val="FF0000"/>
        </w:rPr>
        <w:t xml:space="preserve">, </w:t>
      </w:r>
    </w:p>
    <w:p w:rsidR="00F021EE" w:rsidRPr="003E0B3F" w:rsidRDefault="005C49F1" w:rsidP="00F021EE">
      <w:pPr>
        <w:tabs>
          <w:tab w:val="left" w:pos="1741"/>
        </w:tabs>
        <w:spacing w:line="360" w:lineRule="auto"/>
        <w:rPr>
          <w:color w:val="FF0000"/>
        </w:rPr>
      </w:pPr>
      <w:r>
        <w:t xml:space="preserve">                           solí</w:t>
      </w:r>
      <w:r w:rsidR="003E0B3F">
        <w:t xml:space="preserve"> – </w:t>
      </w:r>
      <w:r w:rsidR="003E0B3F">
        <w:rPr>
          <w:color w:val="FF0000"/>
        </w:rPr>
        <w:t>Německo, Polsko, Rakousko, Rusko, Slovensko</w:t>
      </w:r>
    </w:p>
    <w:p w:rsidR="00F021EE" w:rsidRDefault="00F021EE" w:rsidP="00AC35AB">
      <w:pPr>
        <w:pStyle w:val="Odstavecseseznamem"/>
        <w:numPr>
          <w:ilvl w:val="0"/>
          <w:numId w:val="3"/>
        </w:numPr>
        <w:tabs>
          <w:tab w:val="left" w:pos="1741"/>
        </w:tabs>
        <w:spacing w:line="360" w:lineRule="auto"/>
        <w:ind w:left="20"/>
      </w:pPr>
      <w:r>
        <w:t xml:space="preserve">Mezi oblasti s rozvinutým chemickým průmyslem patří </w:t>
      </w:r>
      <w:r w:rsidRPr="00AC35AB">
        <w:rPr>
          <w:b/>
        </w:rPr>
        <w:t>západní Evropa, USA, Japonsko</w:t>
      </w:r>
      <w:r>
        <w:t xml:space="preserve"> </w:t>
      </w:r>
    </w:p>
    <w:p w:rsidR="00E32159" w:rsidRDefault="00E32159" w:rsidP="005C49F1">
      <w:pPr>
        <w:pStyle w:val="Odstavecseseznamem"/>
        <w:numPr>
          <w:ilvl w:val="0"/>
          <w:numId w:val="3"/>
        </w:numPr>
        <w:spacing w:line="360" w:lineRule="auto"/>
        <w:ind w:left="0"/>
      </w:pPr>
      <w:r>
        <w:t xml:space="preserve">BASF je největší chemickou firmou světa. Zjisti, </w:t>
      </w:r>
    </w:p>
    <w:p w:rsidR="00E32159" w:rsidRDefault="00E32159" w:rsidP="005C49F1">
      <w:pPr>
        <w:spacing w:line="360" w:lineRule="auto"/>
      </w:pPr>
      <w:r>
        <w:t xml:space="preserve">kdy a kde byla založena:   </w:t>
      </w:r>
      <w:r w:rsidRPr="003E0B3F">
        <w:rPr>
          <w:color w:val="FF0000"/>
        </w:rPr>
        <w:t>1865, Německo</w:t>
      </w:r>
    </w:p>
    <w:p w:rsidR="00E32159" w:rsidRDefault="00E32159" w:rsidP="005C49F1">
      <w:pPr>
        <w:spacing w:line="360" w:lineRule="auto"/>
      </w:pPr>
      <w:r>
        <w:t>jaké jsou její produkty</w:t>
      </w:r>
      <w:r w:rsidRPr="003E0B3F">
        <w:rPr>
          <w:color w:val="FF0000"/>
        </w:rPr>
        <w:t xml:space="preserve">: chemikálie, plasty, přípravky na ochranu rostlin, zpracování ropy, vitaminy a výživa zvířat, </w:t>
      </w:r>
    </w:p>
    <w:p w:rsidR="00216E00" w:rsidRPr="00A613D2" w:rsidRDefault="00E32159" w:rsidP="005C49F1">
      <w:pPr>
        <w:spacing w:line="360" w:lineRule="auto"/>
      </w:pPr>
      <w:r>
        <w:t xml:space="preserve">jakého obratu dosáhla v roce 2013 (přepočítej na koruny): </w:t>
      </w:r>
      <w:r w:rsidRPr="003E0B3F">
        <w:rPr>
          <w:color w:val="FF0000"/>
        </w:rPr>
        <w:t xml:space="preserve">74 </w:t>
      </w:r>
      <w:proofErr w:type="spellStart"/>
      <w:r w:rsidRPr="003E0B3F">
        <w:rPr>
          <w:color w:val="FF0000"/>
        </w:rPr>
        <w:t>mld</w:t>
      </w:r>
      <w:proofErr w:type="spellEnd"/>
      <w:r w:rsidRPr="003E0B3F">
        <w:rPr>
          <w:color w:val="FF0000"/>
        </w:rPr>
        <w:t xml:space="preserve"> eur… 74.28 = 2072 </w:t>
      </w:r>
      <w:proofErr w:type="spellStart"/>
      <w:r w:rsidRPr="003E0B3F">
        <w:rPr>
          <w:color w:val="FF0000"/>
        </w:rPr>
        <w:t>mld</w:t>
      </w:r>
      <w:proofErr w:type="spellEnd"/>
      <w:r w:rsidRPr="003E0B3F">
        <w:rPr>
          <w:color w:val="FF0000"/>
        </w:rPr>
        <w:t xml:space="preserve"> Kč</w:t>
      </w:r>
    </w:p>
    <w:sectPr w:rsidR="00216E00" w:rsidRPr="00A613D2" w:rsidSect="005C4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A39AD"/>
    <w:multiLevelType w:val="hybridMultilevel"/>
    <w:tmpl w:val="4B9CFE8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F038E"/>
    <w:multiLevelType w:val="hybridMultilevel"/>
    <w:tmpl w:val="F3EAFAB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A59DF"/>
    <w:multiLevelType w:val="hybridMultilevel"/>
    <w:tmpl w:val="C2327008"/>
    <w:lvl w:ilvl="0" w:tplc="CEA40C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D2"/>
    <w:rsid w:val="00000A20"/>
    <w:rsid w:val="00015098"/>
    <w:rsid w:val="00026C22"/>
    <w:rsid w:val="00027DC1"/>
    <w:rsid w:val="00031E38"/>
    <w:rsid w:val="000424C2"/>
    <w:rsid w:val="00047267"/>
    <w:rsid w:val="00053BAA"/>
    <w:rsid w:val="000553CD"/>
    <w:rsid w:val="000676A4"/>
    <w:rsid w:val="000A2BFB"/>
    <w:rsid w:val="000D2180"/>
    <w:rsid w:val="000D2760"/>
    <w:rsid w:val="000D45BE"/>
    <w:rsid w:val="000D6CC4"/>
    <w:rsid w:val="000E593E"/>
    <w:rsid w:val="000F0559"/>
    <w:rsid w:val="0010129E"/>
    <w:rsid w:val="00110E07"/>
    <w:rsid w:val="001167F3"/>
    <w:rsid w:val="00121084"/>
    <w:rsid w:val="00127A7E"/>
    <w:rsid w:val="00135E6F"/>
    <w:rsid w:val="00145722"/>
    <w:rsid w:val="001501D3"/>
    <w:rsid w:val="00155101"/>
    <w:rsid w:val="00160D48"/>
    <w:rsid w:val="00171EE0"/>
    <w:rsid w:val="001811A8"/>
    <w:rsid w:val="0018322E"/>
    <w:rsid w:val="00197211"/>
    <w:rsid w:val="00197AF2"/>
    <w:rsid w:val="001B2457"/>
    <w:rsid w:val="001C3B89"/>
    <w:rsid w:val="001E3634"/>
    <w:rsid w:val="001E5322"/>
    <w:rsid w:val="00216E00"/>
    <w:rsid w:val="0022023C"/>
    <w:rsid w:val="00221682"/>
    <w:rsid w:val="002308F2"/>
    <w:rsid w:val="00250D98"/>
    <w:rsid w:val="00261A96"/>
    <w:rsid w:val="002625A9"/>
    <w:rsid w:val="00271C29"/>
    <w:rsid w:val="0027276C"/>
    <w:rsid w:val="0027638F"/>
    <w:rsid w:val="002858BF"/>
    <w:rsid w:val="00292CF5"/>
    <w:rsid w:val="002A33B7"/>
    <w:rsid w:val="002A45DE"/>
    <w:rsid w:val="002D2605"/>
    <w:rsid w:val="002D6E97"/>
    <w:rsid w:val="002D7F0F"/>
    <w:rsid w:val="002E362F"/>
    <w:rsid w:val="00315283"/>
    <w:rsid w:val="003229E4"/>
    <w:rsid w:val="00327AD6"/>
    <w:rsid w:val="003406E1"/>
    <w:rsid w:val="00342A31"/>
    <w:rsid w:val="00352E35"/>
    <w:rsid w:val="00367187"/>
    <w:rsid w:val="0039188C"/>
    <w:rsid w:val="00396BE9"/>
    <w:rsid w:val="003C21D6"/>
    <w:rsid w:val="003C7E5A"/>
    <w:rsid w:val="003D1017"/>
    <w:rsid w:val="003E0B3F"/>
    <w:rsid w:val="003F56E6"/>
    <w:rsid w:val="00404386"/>
    <w:rsid w:val="00405AA5"/>
    <w:rsid w:val="00420C5C"/>
    <w:rsid w:val="0042132B"/>
    <w:rsid w:val="004241DC"/>
    <w:rsid w:val="004323FC"/>
    <w:rsid w:val="00441F24"/>
    <w:rsid w:val="00447717"/>
    <w:rsid w:val="00473F43"/>
    <w:rsid w:val="00485CDD"/>
    <w:rsid w:val="00487A69"/>
    <w:rsid w:val="004921B8"/>
    <w:rsid w:val="004C7493"/>
    <w:rsid w:val="004D4F75"/>
    <w:rsid w:val="004E51C2"/>
    <w:rsid w:val="004E7A24"/>
    <w:rsid w:val="00534A91"/>
    <w:rsid w:val="00541ADF"/>
    <w:rsid w:val="00562EAE"/>
    <w:rsid w:val="00573B0D"/>
    <w:rsid w:val="00590984"/>
    <w:rsid w:val="00592B10"/>
    <w:rsid w:val="00592D37"/>
    <w:rsid w:val="005A0A5B"/>
    <w:rsid w:val="005B5AD6"/>
    <w:rsid w:val="005C3055"/>
    <w:rsid w:val="005C44D1"/>
    <w:rsid w:val="005C49F1"/>
    <w:rsid w:val="005C7298"/>
    <w:rsid w:val="005D5B9C"/>
    <w:rsid w:val="0060579A"/>
    <w:rsid w:val="00606224"/>
    <w:rsid w:val="00607664"/>
    <w:rsid w:val="00616CFD"/>
    <w:rsid w:val="006449BB"/>
    <w:rsid w:val="00677C06"/>
    <w:rsid w:val="00684408"/>
    <w:rsid w:val="006B7AED"/>
    <w:rsid w:val="006C3BCB"/>
    <w:rsid w:val="006D14CF"/>
    <w:rsid w:val="006D2E3E"/>
    <w:rsid w:val="006D30FC"/>
    <w:rsid w:val="006D45D7"/>
    <w:rsid w:val="006F5C43"/>
    <w:rsid w:val="0070233E"/>
    <w:rsid w:val="00705CDA"/>
    <w:rsid w:val="00713AF2"/>
    <w:rsid w:val="00714548"/>
    <w:rsid w:val="00716E8A"/>
    <w:rsid w:val="00724FE6"/>
    <w:rsid w:val="007309A6"/>
    <w:rsid w:val="0075564C"/>
    <w:rsid w:val="00770EEA"/>
    <w:rsid w:val="00776624"/>
    <w:rsid w:val="007836C5"/>
    <w:rsid w:val="00785E1D"/>
    <w:rsid w:val="007A068F"/>
    <w:rsid w:val="007A313A"/>
    <w:rsid w:val="007C04A5"/>
    <w:rsid w:val="007C4965"/>
    <w:rsid w:val="007C53AB"/>
    <w:rsid w:val="007E410A"/>
    <w:rsid w:val="007F2AA1"/>
    <w:rsid w:val="007F790B"/>
    <w:rsid w:val="00805DD1"/>
    <w:rsid w:val="00815440"/>
    <w:rsid w:val="008168AE"/>
    <w:rsid w:val="00822796"/>
    <w:rsid w:val="00831D2E"/>
    <w:rsid w:val="00834F8C"/>
    <w:rsid w:val="008374CD"/>
    <w:rsid w:val="00850462"/>
    <w:rsid w:val="0086379A"/>
    <w:rsid w:val="008649D6"/>
    <w:rsid w:val="00890873"/>
    <w:rsid w:val="008945EB"/>
    <w:rsid w:val="00897597"/>
    <w:rsid w:val="008A1F28"/>
    <w:rsid w:val="008C0623"/>
    <w:rsid w:val="008C302E"/>
    <w:rsid w:val="008E166A"/>
    <w:rsid w:val="008E62D4"/>
    <w:rsid w:val="008F097D"/>
    <w:rsid w:val="008F639A"/>
    <w:rsid w:val="00903E4F"/>
    <w:rsid w:val="00913171"/>
    <w:rsid w:val="00932773"/>
    <w:rsid w:val="009346FE"/>
    <w:rsid w:val="00935020"/>
    <w:rsid w:val="00937898"/>
    <w:rsid w:val="0095244D"/>
    <w:rsid w:val="00953885"/>
    <w:rsid w:val="00960982"/>
    <w:rsid w:val="0096506E"/>
    <w:rsid w:val="009E6073"/>
    <w:rsid w:val="009E7B34"/>
    <w:rsid w:val="009F1646"/>
    <w:rsid w:val="009F6FF8"/>
    <w:rsid w:val="00A00580"/>
    <w:rsid w:val="00A03591"/>
    <w:rsid w:val="00A07778"/>
    <w:rsid w:val="00A114C2"/>
    <w:rsid w:val="00A12662"/>
    <w:rsid w:val="00A27BB7"/>
    <w:rsid w:val="00A32D99"/>
    <w:rsid w:val="00A542A1"/>
    <w:rsid w:val="00A613D2"/>
    <w:rsid w:val="00A61BEA"/>
    <w:rsid w:val="00A72330"/>
    <w:rsid w:val="00A740D0"/>
    <w:rsid w:val="00A74387"/>
    <w:rsid w:val="00A81165"/>
    <w:rsid w:val="00A92343"/>
    <w:rsid w:val="00A95912"/>
    <w:rsid w:val="00AC35AB"/>
    <w:rsid w:val="00B022B3"/>
    <w:rsid w:val="00B02F91"/>
    <w:rsid w:val="00B052A2"/>
    <w:rsid w:val="00B125A3"/>
    <w:rsid w:val="00B14720"/>
    <w:rsid w:val="00B15245"/>
    <w:rsid w:val="00B34ECF"/>
    <w:rsid w:val="00B36E6D"/>
    <w:rsid w:val="00B43DF0"/>
    <w:rsid w:val="00B45589"/>
    <w:rsid w:val="00B51912"/>
    <w:rsid w:val="00B65BFD"/>
    <w:rsid w:val="00B715B6"/>
    <w:rsid w:val="00B85F5E"/>
    <w:rsid w:val="00BA0A51"/>
    <w:rsid w:val="00BA497A"/>
    <w:rsid w:val="00BC546B"/>
    <w:rsid w:val="00BD30B0"/>
    <w:rsid w:val="00BD3697"/>
    <w:rsid w:val="00BD3D88"/>
    <w:rsid w:val="00BF2981"/>
    <w:rsid w:val="00BF7C93"/>
    <w:rsid w:val="00C2242F"/>
    <w:rsid w:val="00C3027C"/>
    <w:rsid w:val="00C302FE"/>
    <w:rsid w:val="00C43577"/>
    <w:rsid w:val="00C56D07"/>
    <w:rsid w:val="00C7594C"/>
    <w:rsid w:val="00C80BF7"/>
    <w:rsid w:val="00C82728"/>
    <w:rsid w:val="00CA425A"/>
    <w:rsid w:val="00CA5E86"/>
    <w:rsid w:val="00CA6C00"/>
    <w:rsid w:val="00CB4E63"/>
    <w:rsid w:val="00CC3EBB"/>
    <w:rsid w:val="00CD1174"/>
    <w:rsid w:val="00D07CBF"/>
    <w:rsid w:val="00D179B1"/>
    <w:rsid w:val="00D24E34"/>
    <w:rsid w:val="00D316B3"/>
    <w:rsid w:val="00D4313C"/>
    <w:rsid w:val="00D47662"/>
    <w:rsid w:val="00D53995"/>
    <w:rsid w:val="00D63480"/>
    <w:rsid w:val="00D721D6"/>
    <w:rsid w:val="00D72855"/>
    <w:rsid w:val="00D737FE"/>
    <w:rsid w:val="00D7785D"/>
    <w:rsid w:val="00D8326C"/>
    <w:rsid w:val="00D9063E"/>
    <w:rsid w:val="00D920B8"/>
    <w:rsid w:val="00DA09C0"/>
    <w:rsid w:val="00DA2704"/>
    <w:rsid w:val="00DB77F3"/>
    <w:rsid w:val="00DE00AA"/>
    <w:rsid w:val="00DF0C8B"/>
    <w:rsid w:val="00DF264E"/>
    <w:rsid w:val="00DF3063"/>
    <w:rsid w:val="00DF38AC"/>
    <w:rsid w:val="00E01A10"/>
    <w:rsid w:val="00E03B87"/>
    <w:rsid w:val="00E05AE4"/>
    <w:rsid w:val="00E20C78"/>
    <w:rsid w:val="00E21785"/>
    <w:rsid w:val="00E32159"/>
    <w:rsid w:val="00E37BCF"/>
    <w:rsid w:val="00E7253A"/>
    <w:rsid w:val="00E77B05"/>
    <w:rsid w:val="00E80774"/>
    <w:rsid w:val="00E80F66"/>
    <w:rsid w:val="00E828E6"/>
    <w:rsid w:val="00E82BF6"/>
    <w:rsid w:val="00E84F59"/>
    <w:rsid w:val="00E96D2F"/>
    <w:rsid w:val="00EA5DE7"/>
    <w:rsid w:val="00EB4F34"/>
    <w:rsid w:val="00EC0059"/>
    <w:rsid w:val="00EE1013"/>
    <w:rsid w:val="00EE2172"/>
    <w:rsid w:val="00EE430E"/>
    <w:rsid w:val="00EE5006"/>
    <w:rsid w:val="00F021EE"/>
    <w:rsid w:val="00F14497"/>
    <w:rsid w:val="00F166BC"/>
    <w:rsid w:val="00F35271"/>
    <w:rsid w:val="00F51139"/>
    <w:rsid w:val="00F62291"/>
    <w:rsid w:val="00F75611"/>
    <w:rsid w:val="00F80E95"/>
    <w:rsid w:val="00F82BCE"/>
    <w:rsid w:val="00FB4D3C"/>
    <w:rsid w:val="00FB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1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613D2"/>
    <w:pPr>
      <w:keepNext/>
      <w:tabs>
        <w:tab w:val="left" w:pos="915"/>
      </w:tabs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A613D2"/>
    <w:pPr>
      <w:keepNext/>
      <w:tabs>
        <w:tab w:val="left" w:pos="915"/>
      </w:tabs>
      <w:ind w:left="360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A613D2"/>
    <w:pPr>
      <w:keepNext/>
      <w:jc w:val="center"/>
      <w:outlineLvl w:val="2"/>
    </w:pPr>
    <w:rPr>
      <w:b/>
      <w:bCs/>
      <w:i/>
      <w:iCs/>
      <w:sz w:val="28"/>
      <w:u w:val="single"/>
    </w:rPr>
  </w:style>
  <w:style w:type="paragraph" w:styleId="Nadpis4">
    <w:name w:val="heading 4"/>
    <w:basedOn w:val="Normln"/>
    <w:next w:val="Normln"/>
    <w:link w:val="Nadpis4Char"/>
    <w:qFormat/>
    <w:rsid w:val="00A613D2"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613D2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613D2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A613D2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A613D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16E8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46F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6FE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rsid w:val="009346FE"/>
    <w:pPr>
      <w:widowControl w:val="0"/>
      <w:suppressAutoHyphens/>
      <w:spacing w:before="280" w:after="280" w:line="100" w:lineRule="atLeast"/>
    </w:pPr>
    <w:rPr>
      <w:rFonts w:eastAsia="MS Mincho"/>
      <w:kern w:val="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1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613D2"/>
    <w:pPr>
      <w:keepNext/>
      <w:tabs>
        <w:tab w:val="left" w:pos="915"/>
      </w:tabs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A613D2"/>
    <w:pPr>
      <w:keepNext/>
      <w:tabs>
        <w:tab w:val="left" w:pos="915"/>
      </w:tabs>
      <w:ind w:left="360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A613D2"/>
    <w:pPr>
      <w:keepNext/>
      <w:jc w:val="center"/>
      <w:outlineLvl w:val="2"/>
    </w:pPr>
    <w:rPr>
      <w:b/>
      <w:bCs/>
      <w:i/>
      <w:iCs/>
      <w:sz w:val="28"/>
      <w:u w:val="single"/>
    </w:rPr>
  </w:style>
  <w:style w:type="paragraph" w:styleId="Nadpis4">
    <w:name w:val="heading 4"/>
    <w:basedOn w:val="Normln"/>
    <w:next w:val="Normln"/>
    <w:link w:val="Nadpis4Char"/>
    <w:qFormat/>
    <w:rsid w:val="00A613D2"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613D2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613D2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A613D2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A613D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16E8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46F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6FE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rsid w:val="009346FE"/>
    <w:pPr>
      <w:widowControl w:val="0"/>
      <w:suppressAutoHyphens/>
      <w:spacing w:before="280" w:after="280" w:line="100" w:lineRule="atLeast"/>
    </w:pPr>
    <w:rPr>
      <w:rFonts w:eastAsia="MS Mincho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D6E51-F335-4449-ABBA-EBF77CC7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Jolly</dc:creator>
  <cp:lastModifiedBy>Jolly</cp:lastModifiedBy>
  <cp:revision>2</cp:revision>
  <dcterms:created xsi:type="dcterms:W3CDTF">2014-09-30T17:19:00Z</dcterms:created>
  <dcterms:modified xsi:type="dcterms:W3CDTF">2014-09-30T17:19:00Z</dcterms:modified>
</cp:coreProperties>
</file>