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D6" w:rsidRDefault="00362BD6" w:rsidP="00362BD6">
      <w:pPr>
        <w:rPr>
          <w:b/>
          <w:u w:val="single"/>
        </w:rPr>
      </w:pPr>
    </w:p>
    <w:p w:rsidR="00362BD6" w:rsidRDefault="00362BD6" w:rsidP="00362BD6">
      <w:pPr>
        <w:rPr>
          <w:b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60288" behindDoc="0" locked="0" layoutInCell="1" allowOverlap="1" wp14:anchorId="10D98000" wp14:editId="03103654">
            <wp:simplePos x="0" y="0"/>
            <wp:positionH relativeFrom="page">
              <wp:posOffset>870585</wp:posOffset>
            </wp:positionH>
            <wp:positionV relativeFrom="paragraph">
              <wp:posOffset>-179705</wp:posOffset>
            </wp:positionV>
            <wp:extent cx="6120130" cy="1670050"/>
            <wp:effectExtent l="0" t="0" r="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72390" distB="72390" distL="114935" distR="114935" simplePos="0" relativeHeight="251659264" behindDoc="0" locked="0" layoutInCell="1" allowOverlap="1" wp14:anchorId="2000DC14" wp14:editId="5C07C182">
                <wp:simplePos x="0" y="0"/>
                <wp:positionH relativeFrom="column">
                  <wp:posOffset>810260</wp:posOffset>
                </wp:positionH>
                <wp:positionV relativeFrom="paragraph">
                  <wp:posOffset>-334010</wp:posOffset>
                </wp:positionV>
                <wp:extent cx="5652135" cy="41021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410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8pt;margin-top:-26.3pt;width:445.05pt;height:32.3pt;z-index:251659264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" stroked="f">
                <v:fill opacity="0"/>
                <v:textbox inset="0,0,0,0">
                  <w:txbxContent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362BD6" w:rsidRPr="00C82F6C" w:rsidRDefault="00362BD6" w:rsidP="00362BD6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Krajina a ekologie</w:t>
      </w:r>
      <w:r w:rsidRPr="00C82F6C">
        <w:rPr>
          <w:rFonts w:ascii="Trebuchet MS" w:hAnsi="Trebuchet MS"/>
          <w:b/>
          <w:sz w:val="40"/>
          <w:szCs w:val="40"/>
        </w:rPr>
        <w:t xml:space="preserve"> </w:t>
      </w:r>
      <w:r>
        <w:rPr>
          <w:rFonts w:ascii="Trebuchet MS" w:hAnsi="Trebuchet MS"/>
          <w:b/>
          <w:sz w:val="40"/>
          <w:szCs w:val="40"/>
        </w:rPr>
        <w:t xml:space="preserve">– závěrečný </w:t>
      </w:r>
      <w:r w:rsidRPr="00C82F6C">
        <w:rPr>
          <w:rFonts w:ascii="Trebuchet MS" w:hAnsi="Trebuchet MS"/>
          <w:b/>
          <w:sz w:val="40"/>
          <w:szCs w:val="40"/>
        </w:rPr>
        <w:t>test</w:t>
      </w:r>
    </w:p>
    <w:p w:rsidR="00362BD6" w:rsidRDefault="00362BD6" w:rsidP="00362BD6">
      <w:pPr>
        <w:rPr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72390" distB="72390" distL="114935" distR="114935" simplePos="0" relativeHeight="251661312" behindDoc="0" locked="0" layoutInCell="1" allowOverlap="1" wp14:anchorId="586F40F0" wp14:editId="3F1B1659">
                <wp:simplePos x="0" y="0"/>
                <wp:positionH relativeFrom="column">
                  <wp:posOffset>713740</wp:posOffset>
                </wp:positionH>
                <wp:positionV relativeFrom="paragraph">
                  <wp:posOffset>147320</wp:posOffset>
                </wp:positionV>
                <wp:extent cx="5178425" cy="1419225"/>
                <wp:effectExtent l="0" t="0" r="2222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 </w:t>
                            </w:r>
                            <w:r w:rsidR="00B44747">
                              <w:rPr>
                                <w:rFonts w:ascii="Trebuchet MS" w:hAnsi="Trebuchet MS" w:cs="Trebuchet MS"/>
                              </w:rPr>
                              <w:t>září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2014</w:t>
                            </w:r>
                          </w:p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VY_32_INOVACE_Z_10_Člověk, jeho činnost a vliv na krajinu_</w:t>
                            </w:r>
                            <w:r w:rsidR="00727251">
                              <w:rPr>
                                <w:rFonts w:ascii="Trebuchet MS" w:hAnsi="Trebuchet MS" w:cs="Trebuchet MS"/>
                              </w:rPr>
                              <w:t>20</w:t>
                            </w:r>
                          </w:p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8. – 9. ročník</w:t>
                            </w:r>
                          </w:p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:rsidR="00362BD6" w:rsidRPr="007D2C3D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7D2C3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Projekt Sedmikráska</w:t>
                            </w:r>
                          </w:p>
                          <w:p w:rsidR="00362BD6" w:rsidRPr="007D2C3D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7D2C3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  <w:p w:rsidR="00362BD6" w:rsidRDefault="00362BD6" w:rsidP="00362BD6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56.2pt;margin-top:11.6pt;width:407.75pt;height:111.75pt;z-index:251661312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" strokecolor="#c0504d" strokeweight="1pt">
                <v:textbox inset="8.2pt,4.6pt,8.2pt,4.6pt">
                  <w:txbxContent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proofErr w:type="gramStart"/>
                      <w:r>
                        <w:rPr>
                          <w:rFonts w:ascii="Trebuchet MS" w:hAnsi="Trebuchet MS" w:cs="Trebuchet MS"/>
                        </w:rPr>
                        <w:t xml:space="preserve">Vytvořeno:  </w:t>
                      </w:r>
                      <w:r w:rsidR="00B44747">
                        <w:rPr>
                          <w:rFonts w:ascii="Trebuchet MS" w:hAnsi="Trebuchet MS" w:cs="Trebuchet MS"/>
                        </w:rPr>
                        <w:t>září</w:t>
                      </w:r>
                      <w:proofErr w:type="gramEnd"/>
                      <w:r>
                        <w:rPr>
                          <w:rFonts w:ascii="Trebuchet MS" w:hAnsi="Trebuchet MS" w:cs="Trebuchet MS"/>
                        </w:rPr>
                        <w:t xml:space="preserve"> 2014</w:t>
                      </w:r>
                    </w:p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VY_32_INOVACE_Z_10_Člověk, jeho činnost a vliv na krajinu_</w:t>
                      </w:r>
                      <w:r w:rsidR="00727251">
                        <w:rPr>
                          <w:rFonts w:ascii="Trebuchet MS" w:hAnsi="Trebuchet MS" w:cs="Trebuchet MS"/>
                        </w:rPr>
                        <w:t>20</w:t>
                      </w:r>
                    </w:p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8. – 9. ročník</w:t>
                      </w:r>
                    </w:p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</w:p>
                    <w:p w:rsidR="00362BD6" w:rsidRPr="007D2C3D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7D2C3D">
                        <w:rPr>
                          <w:rFonts w:ascii="Trebuchet MS" w:hAnsi="Trebuchet MS" w:cs="Trebuchet MS"/>
                          <w:color w:val="000000"/>
                        </w:rPr>
                        <w:t>Projekt Sedmikráska</w:t>
                      </w:r>
                    </w:p>
                    <w:p w:rsidR="00362BD6" w:rsidRPr="007D2C3D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7D2C3D"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  <w:p w:rsidR="00362BD6" w:rsidRDefault="00362BD6" w:rsidP="00362BD6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362BD6" w:rsidRDefault="00362BD6" w:rsidP="00362BD6">
      <w:pPr>
        <w:rPr>
          <w:b/>
          <w:u w:val="single"/>
        </w:rPr>
      </w:pPr>
    </w:p>
    <w:p w:rsidR="00362BD6" w:rsidRDefault="00362BD6" w:rsidP="00362BD6">
      <w:pPr>
        <w:rPr>
          <w:b/>
          <w:u w:val="single"/>
        </w:rPr>
      </w:pPr>
    </w:p>
    <w:p w:rsidR="00362BD6" w:rsidRDefault="00362BD6" w:rsidP="00362BD6">
      <w:pPr>
        <w:rPr>
          <w:b/>
          <w:u w:val="single"/>
        </w:rPr>
      </w:pPr>
    </w:p>
    <w:p w:rsidR="00362BD6" w:rsidRDefault="00362BD6" w:rsidP="00362BD6">
      <w:pPr>
        <w:rPr>
          <w:b/>
          <w:u w:val="single"/>
        </w:rPr>
      </w:pPr>
    </w:p>
    <w:p w:rsidR="00362BD6" w:rsidRDefault="00362BD6" w:rsidP="00362BD6">
      <w:pPr>
        <w:rPr>
          <w:b/>
          <w:u w:val="single"/>
        </w:rPr>
      </w:pPr>
    </w:p>
    <w:tbl>
      <w:tblPr>
        <w:tblpPr w:leftFromText="141" w:rightFromText="141" w:bottomFromText="200" w:vertAnchor="text" w:horzAnchor="margin" w:tblpXSpec="center" w:tblpY="26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</w:tblGrid>
      <w:tr w:rsidR="0072665B" w:rsidTr="00B8166C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72665B" w:rsidRDefault="0072665B" w:rsidP="0072665B">
            <w:r>
              <w:t>Vzdělávací oblast, tematický okruh, téma vzdělávacího materiálu:</w:t>
            </w:r>
          </w:p>
        </w:tc>
      </w:tr>
      <w:tr w:rsidR="0072665B" w:rsidTr="00B8166C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5B" w:rsidRDefault="0072665B" w:rsidP="0072665B">
            <w:pPr>
              <w:snapToGrid w:val="0"/>
            </w:pPr>
          </w:p>
          <w:p w:rsidR="0072665B" w:rsidRDefault="0072665B" w:rsidP="0072665B">
            <w:r>
              <w:t>Zeměpis, Socioekonomická geografie, Krajina a ekologie</w:t>
            </w:r>
          </w:p>
        </w:tc>
      </w:tr>
      <w:tr w:rsidR="0072665B" w:rsidTr="00B8166C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72665B" w:rsidRDefault="0072665B" w:rsidP="0072665B">
            <w:r>
              <w:t>Metodický list, anotace:</w:t>
            </w:r>
          </w:p>
        </w:tc>
      </w:tr>
      <w:tr w:rsidR="0072665B" w:rsidTr="00B8166C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65B" w:rsidRDefault="0072665B" w:rsidP="0072665B">
            <w:pPr>
              <w:snapToGrid w:val="0"/>
            </w:pPr>
          </w:p>
          <w:p w:rsidR="0072665B" w:rsidRDefault="0072665B" w:rsidP="0072665B">
            <w:pPr>
              <w:rPr>
                <w:i/>
              </w:rPr>
            </w:pPr>
            <w:r>
              <w:t>Test ke zjištění pochopení základních pojmů z učiva o krajině, jejích složkách, změnách v tvářnosti krajiny a základních ekologických pojmech.</w:t>
            </w:r>
          </w:p>
        </w:tc>
      </w:tr>
      <w:tr w:rsidR="00362BD6" w:rsidTr="00524D30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362BD6" w:rsidRDefault="00362BD6" w:rsidP="00524D30">
            <w:r>
              <w:t>Vzdělávací oblast, tematický okruh, téma vzdělávacího materiálu:</w:t>
            </w:r>
          </w:p>
        </w:tc>
      </w:tr>
      <w:tr w:rsidR="00362BD6" w:rsidTr="00524D30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D6" w:rsidRDefault="00362BD6" w:rsidP="00524D30">
            <w:pPr>
              <w:snapToGrid w:val="0"/>
            </w:pPr>
          </w:p>
          <w:p w:rsidR="00362BD6" w:rsidRDefault="00362BD6" w:rsidP="00362BD6">
            <w:r>
              <w:t>Zeměpis, Socioekonomická geografie, Krajina a ekologie</w:t>
            </w:r>
          </w:p>
        </w:tc>
      </w:tr>
      <w:tr w:rsidR="00362BD6" w:rsidTr="00524D30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362BD6" w:rsidRDefault="00362BD6" w:rsidP="00524D30">
            <w:r>
              <w:t>Metodický list, anotace:</w:t>
            </w:r>
          </w:p>
        </w:tc>
      </w:tr>
      <w:tr w:rsidR="00362BD6" w:rsidTr="00524D30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D6" w:rsidRDefault="00362BD6" w:rsidP="00524D30">
            <w:pPr>
              <w:snapToGrid w:val="0"/>
            </w:pPr>
          </w:p>
          <w:p w:rsidR="00362BD6" w:rsidRDefault="00362BD6" w:rsidP="00362BD6">
            <w:pPr>
              <w:rPr>
                <w:i/>
              </w:rPr>
            </w:pPr>
            <w:r>
              <w:t>Test ke zjištění pochopení základních pojmů z učiva o krajině, jejích složkách, změnách v tvářnosti krajiny a základních ekologických pojmech.</w:t>
            </w:r>
          </w:p>
        </w:tc>
      </w:tr>
    </w:tbl>
    <w:p w:rsidR="0046715D" w:rsidRDefault="0046715D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Default="00362BD6" w:rsidP="00D910D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:rsidR="00362BD6" w:rsidRPr="00362BD6" w:rsidRDefault="00362BD6" w:rsidP="00D910DF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2BD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Krajina a ekologie – opakovací test</w:t>
      </w:r>
    </w:p>
    <w:p w:rsidR="00C32BAF" w:rsidRPr="00D910DF" w:rsidRDefault="00E727C6" w:rsidP="00D910D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10DF">
        <w:rPr>
          <w:rFonts w:ascii="Times New Roman" w:hAnsi="Times New Roman" w:cs="Times New Roman"/>
          <w:sz w:val="24"/>
          <w:szCs w:val="24"/>
        </w:rPr>
        <w:t>Ekologie je:</w:t>
      </w:r>
    </w:p>
    <w:p w:rsidR="00E727C6" w:rsidRPr="00E727C6" w:rsidRDefault="00E727C6" w:rsidP="00D910D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727C6">
        <w:rPr>
          <w:rFonts w:ascii="Times New Roman" w:hAnsi="Times New Roman" w:cs="Times New Roman"/>
          <w:sz w:val="24"/>
          <w:szCs w:val="24"/>
          <w:shd w:val="clear" w:color="auto" w:fill="FFFFFF"/>
        </w:rPr>
        <w:t>věda zabývající se vzájemnými vztahy mezi živými organismy navzájem a  prostředím v němž žijí</w:t>
      </w:r>
    </w:p>
    <w:p w:rsidR="00E727C6" w:rsidRPr="00E727C6" w:rsidRDefault="00E727C6" w:rsidP="00D910D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727C6">
        <w:rPr>
          <w:rFonts w:ascii="Times New Roman" w:hAnsi="Times New Roman" w:cs="Times New Roman"/>
          <w:sz w:val="24"/>
          <w:szCs w:val="24"/>
          <w:shd w:val="clear" w:color="auto" w:fill="FFFFFF"/>
        </w:rPr>
        <w:t>věda zabývající se vzájemnými vztahy mezi živými rostlinami a zvířaty a jejich životním prostředím</w:t>
      </w:r>
    </w:p>
    <w:p w:rsidR="00E727C6" w:rsidRPr="00E727C6" w:rsidRDefault="00E727C6" w:rsidP="00D910D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727C6">
        <w:rPr>
          <w:rFonts w:ascii="Times New Roman" w:hAnsi="Times New Roman" w:cs="Times New Roman"/>
          <w:sz w:val="24"/>
          <w:szCs w:val="24"/>
          <w:shd w:val="clear" w:color="auto" w:fill="FFFFFF"/>
        </w:rPr>
        <w:t>věda zabývající se vztahy mezi jednotlivými složkami prostředí, a to živými i neživými</w:t>
      </w:r>
    </w:p>
    <w:p w:rsidR="00E727C6" w:rsidRPr="00D910DF" w:rsidRDefault="00E727C6" w:rsidP="00D910D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10DF">
        <w:rPr>
          <w:rFonts w:ascii="Times New Roman" w:hAnsi="Times New Roman" w:cs="Times New Roman"/>
          <w:sz w:val="24"/>
          <w:szCs w:val="24"/>
        </w:rPr>
        <w:t xml:space="preserve">Krajina je </w:t>
      </w:r>
    </w:p>
    <w:p w:rsidR="00E727C6" w:rsidRPr="00E727C6" w:rsidRDefault="00E727C6" w:rsidP="00D910DF">
      <w:pPr>
        <w:pStyle w:val="Odstavecseseznamem"/>
        <w:numPr>
          <w:ilvl w:val="0"/>
          <w:numId w:val="7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E727C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část zemského povrchu tvořená neživými složkami jako je podloží, půda, reliéf, vodstvo</w:t>
      </w:r>
    </w:p>
    <w:p w:rsidR="00E727C6" w:rsidRPr="00E727C6" w:rsidRDefault="00E727C6" w:rsidP="00D910DF">
      <w:pPr>
        <w:pStyle w:val="Odstavecseseznamem"/>
        <w:numPr>
          <w:ilvl w:val="0"/>
          <w:numId w:val="7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E727C6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část zemského povrchu s typickým seskupením přírodních a kulturních prvků a charakteristickým vzhledem</w:t>
      </w:r>
    </w:p>
    <w:p w:rsidR="00E727C6" w:rsidRPr="00E727C6" w:rsidRDefault="00E727C6" w:rsidP="00D910D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727C6">
        <w:rPr>
          <w:rFonts w:ascii="Times New Roman" w:hAnsi="Times New Roman" w:cs="Times New Roman"/>
          <w:sz w:val="24"/>
          <w:szCs w:val="24"/>
        </w:rPr>
        <w:t>naše nejbližší okolí, v němž žijeme, většinou malé rozlohy</w:t>
      </w:r>
    </w:p>
    <w:p w:rsidR="00D910DF" w:rsidRPr="00D910DF" w:rsidRDefault="00D910DF" w:rsidP="00D910D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Přiřaď k nejvýstižnější charakteristice odpovídající typ krajiny:</w:t>
      </w:r>
    </w:p>
    <w:p w:rsidR="00D910DF" w:rsidRDefault="00D910DF" w:rsidP="00D910D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Přírodní</w:t>
      </w:r>
    </w:p>
    <w:p w:rsidR="00D910DF" w:rsidRDefault="00D910DF" w:rsidP="00D910D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Příměstská</w:t>
      </w:r>
    </w:p>
    <w:p w:rsidR="00D910DF" w:rsidRDefault="00D910DF" w:rsidP="00D910D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Degradovaná</w:t>
      </w:r>
    </w:p>
    <w:p w:rsidR="00D910DF" w:rsidRDefault="00D910DF" w:rsidP="00D910D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Obdělávaná</w:t>
      </w:r>
    </w:p>
    <w:p w:rsidR="00D910DF" w:rsidRDefault="00D910DF" w:rsidP="00D910D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Obhos</w:t>
      </w:r>
      <w:r w:rsidR="001A7C64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dařovaná</w:t>
      </w:r>
    </w:p>
    <w:p w:rsidR="00D910DF" w:rsidRDefault="00D910DF" w:rsidP="00D910DF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27C6" w:rsidRPr="00D910DF" w:rsidRDefault="00E727C6" w:rsidP="00D910DF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Krajina s málo znatelnými zásahy člověka, s velkým stupněm zachování přirozených společenstev. </w:t>
      </w:r>
      <w:r w:rsid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</w:t>
      </w:r>
    </w:p>
    <w:p w:rsidR="00E727C6" w:rsidRPr="00D910DF" w:rsidRDefault="00E727C6" w:rsidP="00D910DF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Krajina s extenzivním využíváním. Převažují lesy a pastviny s výskytem původních druhů, ale také s převahou několika </w:t>
      </w:r>
      <w:r w:rsidR="00D910DF"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druhů. Málo osídlené</w:t>
      </w:r>
      <w:r w:rsid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…………….</w:t>
      </w:r>
    </w:p>
    <w:p w:rsidR="00E727C6" w:rsidRPr="00D910DF" w:rsidRDefault="00E727C6" w:rsidP="00D910DF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Krajina s intenzivním využíváním. Převládají obdělávané plochy, mezi nimiž jsou roztroušeny jednotlivé vesnice</w:t>
      </w:r>
      <w:r w:rsid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</w:t>
      </w:r>
    </w:p>
    <w:p w:rsidR="00E727C6" w:rsidRPr="00D910DF" w:rsidRDefault="00E727C6" w:rsidP="00D910DF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Tvoří přechod mezi městem a volnou krajinou. Zde v současnosti dochází </w:t>
      </w:r>
      <w:r w:rsidR="00D910DF"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k největším změnám</w:t>
      </w:r>
      <w:r w:rsid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proofErr w:type="gramStart"/>
      <w:r w:rsid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proofErr w:type="gramEnd"/>
    </w:p>
    <w:p w:rsidR="00E727C6" w:rsidRPr="00D910DF" w:rsidRDefault="00E727C6" w:rsidP="00D910DF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Oblasti zcela přeměněné lidskou činností. Typickým zástupcem jsou plochy poškozené povrchovou těžbou</w:t>
      </w:r>
      <w:r w:rsid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</w:t>
      </w:r>
    </w:p>
    <w:p w:rsidR="00D910DF" w:rsidRDefault="00D910DF" w:rsidP="00E727C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10DF" w:rsidRPr="00D910DF" w:rsidRDefault="00D910DF" w:rsidP="00D910D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0DF">
        <w:rPr>
          <w:rFonts w:ascii="Times New Roman" w:hAnsi="Times New Roman" w:cs="Times New Roman"/>
          <w:sz w:val="24"/>
          <w:szCs w:val="24"/>
          <w:shd w:val="clear" w:color="auto" w:fill="FFFFFF"/>
        </w:rPr>
        <w:t>Vypiš krajiny podle způsobu jejich využití - funkce, která v ní převládá</w:t>
      </w:r>
    </w:p>
    <w:p w:rsidR="00D910DF" w:rsidRDefault="00D910DF" w:rsidP="00D910D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D910DF" w:rsidRDefault="00D910DF" w:rsidP="00D910D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3278FF" w:rsidRDefault="003278FF" w:rsidP="00D910D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3278FF" w:rsidRDefault="003278FF" w:rsidP="00D910D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D910DF" w:rsidRDefault="00D910DF" w:rsidP="00D910D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D910DF" w:rsidRDefault="00D910DF" w:rsidP="00D910D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D910DF" w:rsidRPr="003278FF" w:rsidRDefault="00D910DF" w:rsidP="003278FF">
      <w:pPr>
        <w:rPr>
          <w:rFonts w:ascii="Times New Roman" w:hAnsi="Times New Roman" w:cs="Times New Roman"/>
          <w:sz w:val="24"/>
          <w:szCs w:val="24"/>
        </w:rPr>
      </w:pPr>
    </w:p>
    <w:p w:rsidR="00D910DF" w:rsidRDefault="003278FF" w:rsidP="003278F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Biotop je souhrn všech živých i neživých činitelů určitého místa vytvářejících životní prostředí pro určitý druh organismu nebo společenstva organismů, přičemž </w:t>
      </w:r>
    </w:p>
    <w:p w:rsidR="003278FF" w:rsidRDefault="003278FF" w:rsidP="003278F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rozhodující, aby na tomto místě daný druh byl</w:t>
      </w:r>
    </w:p>
    <w:p w:rsidR="003278FF" w:rsidRDefault="003278FF" w:rsidP="003278F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daný organismus se nemusí na tomto místě vyskytovat</w:t>
      </w:r>
    </w:p>
    <w:p w:rsidR="0063484E" w:rsidRDefault="0063484E" w:rsidP="0063484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1A54A9" w:rsidRDefault="001A54A9" w:rsidP="001A54A9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Uveď příklad nějakého ekosystému (2):</w:t>
      </w:r>
    </w:p>
    <w:p w:rsidR="0046715D" w:rsidRDefault="0046715D" w:rsidP="001A54A9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484E" w:rsidRDefault="0063484E" w:rsidP="001A54A9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0A81" w:rsidRPr="00C40A81" w:rsidRDefault="00FA2094" w:rsidP="00712BD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0A8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Napiš, jak změnilo </w:t>
      </w:r>
      <w:r w:rsidR="00C40A81" w:rsidRPr="00C40A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(poznamenalo) </w:t>
      </w:r>
      <w:r w:rsidRPr="00C40A81">
        <w:rPr>
          <w:rFonts w:ascii="Times New Roman" w:hAnsi="Times New Roman" w:cs="Times New Roman"/>
          <w:sz w:val="24"/>
          <w:szCs w:val="24"/>
          <w:shd w:val="clear" w:color="auto" w:fill="FFFFFF"/>
        </w:rPr>
        <w:t>zemědělst</w:t>
      </w:r>
      <w:r w:rsidR="00C40A81" w:rsidRPr="00C40A81">
        <w:rPr>
          <w:rFonts w:ascii="Times New Roman" w:hAnsi="Times New Roman" w:cs="Times New Roman"/>
          <w:sz w:val="24"/>
          <w:szCs w:val="24"/>
          <w:shd w:val="clear" w:color="auto" w:fill="FFFFFF"/>
        </w:rPr>
        <w:t>ví původní krajiny</w:t>
      </w:r>
      <w:r w:rsidR="001A7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Zemi:</w:t>
      </w:r>
    </w:p>
    <w:p w:rsidR="00C40A81" w:rsidRDefault="00C40A81" w:rsidP="00C40A81">
      <w:pPr>
        <w:rPr>
          <w:rFonts w:ascii="Times New Roman" w:hAnsi="Times New Roman" w:cs="Times New Roman"/>
          <w:sz w:val="24"/>
          <w:szCs w:val="24"/>
        </w:rPr>
      </w:pPr>
    </w:p>
    <w:p w:rsidR="00C40A81" w:rsidRDefault="00C40A81" w:rsidP="00C40A81">
      <w:pPr>
        <w:rPr>
          <w:rFonts w:ascii="Times New Roman" w:hAnsi="Times New Roman" w:cs="Times New Roman"/>
          <w:sz w:val="24"/>
          <w:szCs w:val="24"/>
        </w:rPr>
      </w:pPr>
    </w:p>
    <w:p w:rsidR="0063484E" w:rsidRDefault="0063484E" w:rsidP="00C40A81">
      <w:pPr>
        <w:rPr>
          <w:rFonts w:ascii="Times New Roman" w:hAnsi="Times New Roman" w:cs="Times New Roman"/>
          <w:sz w:val="24"/>
          <w:szCs w:val="24"/>
        </w:rPr>
      </w:pPr>
    </w:p>
    <w:p w:rsidR="00C40A81" w:rsidRPr="00C40A81" w:rsidRDefault="00C40A81" w:rsidP="00C40A81">
      <w:pPr>
        <w:rPr>
          <w:rFonts w:ascii="Times New Roman" w:hAnsi="Times New Roman" w:cs="Times New Roman"/>
          <w:sz w:val="24"/>
          <w:szCs w:val="24"/>
        </w:rPr>
      </w:pPr>
    </w:p>
    <w:p w:rsidR="0046715D" w:rsidRPr="001A54A9" w:rsidRDefault="0046715D" w:rsidP="004671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Poskládej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správnou, smysluplnou </w:t>
      </w:r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>definici pro EKOSYSTÉM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</w:p>
    <w:p w:rsidR="0046715D" w:rsidRDefault="0046715D" w:rsidP="0046715D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funkční čase živých (rostliny, živočichové atd.) a neživých vzájemně (půda, voda, vzduch) složek životního </w:t>
      </w:r>
      <w:proofErr w:type="gramStart"/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>vyvíjejí</w:t>
      </w:r>
      <w:proofErr w:type="gramEnd"/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soustava prostředí, které se ovlivňují a </w:t>
      </w:r>
    </w:p>
    <w:p w:rsidR="0046715D" w:rsidRDefault="0046715D" w:rsidP="0046715D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40A81" w:rsidRDefault="0063484E" w:rsidP="00712BD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Představ si, že kamion s cisternou plnou nafty havaroval při vjezdu na most do centra Rožnova. Jaká bezprostřední rizika hrozí (lidem i přírodě)</w:t>
      </w:r>
      <w:r w:rsidR="001A7C64">
        <w:rPr>
          <w:rFonts w:ascii="Times New Roman" w:hAnsi="Times New Roman" w:cs="Times New Roman"/>
          <w:sz w:val="24"/>
          <w:szCs w:val="24"/>
        </w:rPr>
        <w:t xml:space="preserve"> z ekologického hlediska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3484E" w:rsidRDefault="0063484E" w:rsidP="006348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63484E" w:rsidRDefault="0063484E" w:rsidP="006348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63484E" w:rsidRDefault="0063484E" w:rsidP="006348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63484E" w:rsidRDefault="0063484E" w:rsidP="006348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63484E" w:rsidRDefault="0063484E" w:rsidP="006348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63484E" w:rsidRDefault="0063484E" w:rsidP="0063484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63484E" w:rsidRDefault="0063484E" w:rsidP="0063484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Rozeznej dle obrázku míry poznamenání krajiny činností (přítomností) člověka:</w:t>
      </w:r>
    </w:p>
    <w:p w:rsidR="00CF0CBD" w:rsidRDefault="00CF0CBD" w:rsidP="00C40A81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33966E4" wp14:editId="4C2CE868">
            <wp:extent cx="2742663" cy="1838325"/>
            <wp:effectExtent l="0" t="0" r="635" b="0"/>
            <wp:docPr id="7" name="Obrázek 7" descr="E:\obrazek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obrazek 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00" cy="183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980594" cy="2057400"/>
            <wp:effectExtent l="0" t="0" r="0" b="0"/>
            <wp:docPr id="6" name="Obrázek 6" descr="E:\obrazek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obrazek 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48" cy="206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BD" w:rsidRDefault="00404468" w:rsidP="00404468">
      <w:pPr>
        <w:tabs>
          <w:tab w:val="center" w:pos="5233"/>
        </w:tabs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…………………………….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ab/>
        <w:t xml:space="preserve">                                                    …..…………………………..</w:t>
      </w:r>
    </w:p>
    <w:p w:rsidR="00362BD6" w:rsidRDefault="00CF0CBD" w:rsidP="00C40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986198" cy="2105025"/>
            <wp:effectExtent l="0" t="0" r="5080" b="0"/>
            <wp:docPr id="5" name="Obrázek 5" descr="E:\obrazek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brazek 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60" cy="21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901440" cy="2111102"/>
            <wp:effectExtent l="0" t="0" r="0" b="3810"/>
            <wp:docPr id="4" name="Obrázek 4" descr="E:\obrazek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brazek 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497" cy="211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68" w:rsidRPr="00404468" w:rsidRDefault="00404468" w:rsidP="00404468">
      <w:pPr>
        <w:pStyle w:val="Odstavecseseznamem"/>
        <w:tabs>
          <w:tab w:val="left" w:pos="57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04468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404468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597A70" w:rsidRDefault="00597A70" w:rsidP="00362BD6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2BD6" w:rsidRPr="00362BD6" w:rsidRDefault="00362BD6" w:rsidP="00362BD6">
      <w:pPr>
        <w:pStyle w:val="Odstavecseseznamem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62BD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Krajina a ekologie – opakovací </w:t>
      </w:r>
      <w:proofErr w:type="gramStart"/>
      <w:r w:rsidRPr="00362BD6">
        <w:rPr>
          <w:rFonts w:ascii="Times New Roman" w:hAnsi="Times New Roman" w:cs="Times New Roman"/>
          <w:b/>
          <w:sz w:val="24"/>
          <w:szCs w:val="24"/>
          <w:u w:val="single"/>
        </w:rPr>
        <w:t>test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ŘEŠENÍ</w:t>
      </w:r>
      <w:proofErr w:type="gramEnd"/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t>Ekologie je: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highlight w:val="cyan"/>
        </w:rPr>
      </w:pPr>
      <w:r w:rsidRPr="00362BD6">
        <w:rPr>
          <w:rFonts w:ascii="Times New Roman" w:hAnsi="Times New Roman" w:cs="Times New Roman"/>
          <w:sz w:val="24"/>
          <w:szCs w:val="24"/>
          <w:highlight w:val="cyan"/>
          <w:shd w:val="clear" w:color="auto" w:fill="FFFFFF"/>
        </w:rPr>
        <w:t>věda zabývající se vzájemnými vztahy mezi živými organismy navzájem a  prostředím v němž žijí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věda zabývající se vzájemnými vztahy mezi živými rostlinami a zvířaty a jejich životním prostředím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věda zabývající se vztahy mezi jednotlivými složkami prostředí, a to živými i neživými</w:t>
      </w: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t xml:space="preserve">Krajina je 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362BD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část zemského povrchu tvořená neživými složkami jako je podloží, půda, reliéf, vodstvo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highlight w:val="cyan"/>
        </w:rPr>
      </w:pPr>
      <w:r w:rsidRPr="00362BD6">
        <w:rPr>
          <w:rStyle w:val="Siln"/>
          <w:rFonts w:ascii="Times New Roman" w:hAnsi="Times New Roman" w:cs="Times New Roman"/>
          <w:b w:val="0"/>
          <w:sz w:val="24"/>
          <w:szCs w:val="24"/>
          <w:highlight w:val="cyan"/>
          <w:shd w:val="clear" w:color="auto" w:fill="FFFFFF"/>
        </w:rPr>
        <w:t>část zemského povrchu s typickým seskupením přírodních a kulturních prvků a charakteristickým vzhledem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t>naše nejbližší okolí, v němž žijeme, většinou malé rozlohy</w:t>
      </w: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Přiřaď k nejvýstižnější charakteristice odpovídající typ krajiny:</w:t>
      </w:r>
    </w:p>
    <w:p w:rsidR="00362BD6" w:rsidRPr="00362BD6" w:rsidRDefault="00362BD6" w:rsidP="00362BD6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Přírodní</w:t>
      </w:r>
    </w:p>
    <w:p w:rsidR="00362BD6" w:rsidRPr="00362BD6" w:rsidRDefault="00362BD6" w:rsidP="00362BD6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Příměstská</w:t>
      </w:r>
    </w:p>
    <w:p w:rsidR="00362BD6" w:rsidRPr="00362BD6" w:rsidRDefault="00362BD6" w:rsidP="00362BD6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Degradovaná</w:t>
      </w:r>
    </w:p>
    <w:p w:rsidR="00362BD6" w:rsidRPr="00362BD6" w:rsidRDefault="00362BD6" w:rsidP="00362BD6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Obdělávaná</w:t>
      </w:r>
    </w:p>
    <w:p w:rsidR="00362BD6" w:rsidRPr="00362BD6" w:rsidRDefault="00362BD6" w:rsidP="00362BD6">
      <w:pPr>
        <w:pStyle w:val="Odstavecseseznamem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Obhospodařovaná</w:t>
      </w:r>
    </w:p>
    <w:p w:rsidR="00362BD6" w:rsidRDefault="00362BD6" w:rsidP="00362BD6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2BD6" w:rsidRPr="00362BD6" w:rsidRDefault="00362BD6" w:rsidP="00362BD6">
      <w:pPr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Krajina s málo znatelnými zásahy člověka, s velkým stupněm zachování přirozených společenstev. ……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</w:t>
      </w: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</w:p>
    <w:p w:rsidR="00362BD6" w:rsidRPr="00362BD6" w:rsidRDefault="00362BD6" w:rsidP="00362BD6">
      <w:pPr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Krajina s extenzivním využíváním. Převažují lesy a pastviny s výskytem původních druhů, ale také s převahou několika druhů. Málo osídlené……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</w:t>
      </w: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</w:p>
    <w:p w:rsidR="00362BD6" w:rsidRPr="00362BD6" w:rsidRDefault="00362BD6" w:rsidP="00362BD6">
      <w:pPr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Krajina s intenzivním využíváním. Převládají obdělávané plochy, mezi nimiž jsou roztroušeny jednotlivé vesnice……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</w:t>
      </w: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</w:t>
      </w:r>
    </w:p>
    <w:p w:rsidR="00362BD6" w:rsidRPr="00362BD6" w:rsidRDefault="00362BD6" w:rsidP="00362BD6">
      <w:pPr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Tvoří přechod mezi městem a volnou krajinou. Zde v současnosti dochází k největším změnám……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</w:t>
      </w: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gramStart"/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proofErr w:type="gramEnd"/>
    </w:p>
    <w:p w:rsidR="00362BD6" w:rsidRPr="00362BD6" w:rsidRDefault="00362BD6" w:rsidP="00362BD6">
      <w:pPr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Oblasti zcela přeměněné lidskou činností. Typickým zástupcem jsou plochy poškozené povrchovou těžbou…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</w:t>
      </w: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</w:t>
      </w:r>
    </w:p>
    <w:p w:rsidR="00362BD6" w:rsidRDefault="00362BD6" w:rsidP="00362B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Vypiš krajiny podle způsobu jejich využití - funkce, která v ní převládá</w:t>
      </w:r>
    </w:p>
    <w:p w:rsidR="00362BD6" w:rsidRPr="00362BD6" w:rsidRDefault="00362BD6" w:rsidP="00362BD6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zemědělská, rekreační, těžební, sídelní, průmyslová, lesohospodářská, vodohospodářská</w:t>
      </w:r>
    </w:p>
    <w:p w:rsidR="00362BD6" w:rsidRPr="00362BD6" w:rsidRDefault="00362BD6" w:rsidP="00362BD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62BD6" w:rsidRPr="003278FF" w:rsidRDefault="00362BD6" w:rsidP="00362BD6">
      <w:pPr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lastRenderedPageBreak/>
        <w:t xml:space="preserve">Biotop je souhrn všech živých i neživých činitelů určitého místa vytvářejících životní prostředí pro určitý druh organismu nebo společenstva organismů, přičemž 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t>je rozhodující, aby na tomto místě daný druh byl</w:t>
      </w:r>
    </w:p>
    <w:p w:rsidR="00362BD6" w:rsidRPr="00362BD6" w:rsidRDefault="00362BD6" w:rsidP="00362BD6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highlight w:val="cyan"/>
        </w:rPr>
      </w:pPr>
      <w:r w:rsidRPr="00362BD6">
        <w:rPr>
          <w:rFonts w:ascii="Times New Roman" w:hAnsi="Times New Roman" w:cs="Times New Roman"/>
          <w:sz w:val="24"/>
          <w:szCs w:val="24"/>
          <w:highlight w:val="cyan"/>
        </w:rPr>
        <w:t>daný organismus se nemusí na tomto místě vyskytovat</w:t>
      </w:r>
    </w:p>
    <w:p w:rsidR="00362BD6" w:rsidRDefault="00362BD6" w:rsidP="00362BD6">
      <w:pPr>
        <w:pStyle w:val="Odstavecseseznamem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Uveď příklad nějakého ekosystému (2):</w:t>
      </w:r>
    </w:p>
    <w:p w:rsidR="00362BD6" w:rsidRDefault="00362BD6" w:rsidP="00362BD6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ekosystém lesa, rybníka, luční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</w:p>
    <w:p w:rsidR="00362BD6" w:rsidRDefault="00362BD6" w:rsidP="00362BD6">
      <w:pPr>
        <w:pStyle w:val="Odstavecsesezname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>Napiš, jak změnilo (poznamenalo) zemědělství původní krajiny na Zemi:</w:t>
      </w:r>
    </w:p>
    <w:p w:rsidR="00362BD6" w:rsidRDefault="00362BD6" w:rsidP="00362BD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odstranění přirozených oddělení – remízků (zvýšená eroze, zánik hnízdišť)</w:t>
      </w:r>
    </w:p>
    <w:p w:rsidR="00362BD6" w:rsidRDefault="00362BD6" w:rsidP="00362BD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přeměna luk na pole – plantáže</w:t>
      </w:r>
    </w:p>
    <w:p w:rsidR="00362BD6" w:rsidRDefault="00362BD6" w:rsidP="00362BD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zatížení těžkými stroji</w:t>
      </w:r>
    </w:p>
    <w:p w:rsidR="00362BD6" w:rsidRDefault="00362BD6" w:rsidP="00362BD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pěstování monokulturních plodin</w:t>
      </w:r>
    </w:p>
    <w:p w:rsidR="00362BD6" w:rsidRPr="00362BD6" w:rsidRDefault="00362BD6" w:rsidP="00362BD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6D6A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přehnojování a užívání pesticidů…</w:t>
      </w:r>
    </w:p>
    <w:p w:rsidR="00362BD6" w:rsidRDefault="00362BD6" w:rsidP="00362BD6">
      <w:pPr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Poskládej správnou, smysluplnou definici pro EKOSYSTÉM - </w:t>
      </w:r>
    </w:p>
    <w:p w:rsidR="00362BD6" w:rsidRDefault="00362BD6" w:rsidP="006D6ACD">
      <w:pPr>
        <w:pStyle w:val="Odstavecseseznamem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funkční čase živých (rostliny, živočichové atd.) a neživých vzájemně (půda, voda, vzduch) složek životního </w:t>
      </w:r>
      <w:proofErr w:type="gramStart"/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>vyvíjejí</w:t>
      </w:r>
      <w:proofErr w:type="gramEnd"/>
      <w:r w:rsidRPr="001A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soustava prostředí, které se ovlivňují a </w:t>
      </w:r>
    </w:p>
    <w:p w:rsidR="00362BD6" w:rsidRDefault="006D6ACD" w:rsidP="00362BD6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funkční soustava živých a neživých složek životního prostředí, které se vzájemně ovlivňují…</w:t>
      </w:r>
    </w:p>
    <w:p w:rsidR="006D6ACD" w:rsidRPr="006D6ACD" w:rsidRDefault="006D6ACD" w:rsidP="00362BD6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t>Představ si, že kamion s cisternou plnou nafty havaroval při vjezdu na most do centra Rožnova. Jaká bezprostřední rizika hrozí (lidem i přírodě) z ekologického hlediska?</w:t>
      </w:r>
    </w:p>
    <w:p w:rsidR="006D6ACD" w:rsidRDefault="006D6ACD" w:rsidP="006D6AC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(volná odpověď)</w:t>
      </w:r>
    </w:p>
    <w:p w:rsidR="00362BD6" w:rsidRPr="006D6ACD" w:rsidRDefault="006D6ACD" w:rsidP="006D6ACD">
      <w:pPr>
        <w:pStyle w:val="Odstavecseseznamem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6D6ACD">
        <w:rPr>
          <w:rFonts w:ascii="Times New Roman" w:hAnsi="Times New Roman" w:cs="Times New Roman"/>
          <w:color w:val="FF0000"/>
          <w:sz w:val="24"/>
          <w:szCs w:val="24"/>
        </w:rPr>
        <w:t xml:space="preserve">únik nafty,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únik oleje z auta, </w:t>
      </w:r>
      <w:r w:rsidRPr="006D6ACD">
        <w:rPr>
          <w:rFonts w:ascii="Times New Roman" w:hAnsi="Times New Roman" w:cs="Times New Roman"/>
          <w:color w:val="FF0000"/>
          <w:sz w:val="24"/>
          <w:szCs w:val="24"/>
        </w:rPr>
        <w:t>požár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auta</w:t>
      </w:r>
      <w:r w:rsidRPr="006D6ACD">
        <w:rPr>
          <w:rFonts w:ascii="Times New Roman" w:hAnsi="Times New Roman" w:cs="Times New Roman"/>
          <w:color w:val="FF0000"/>
          <w:sz w:val="24"/>
          <w:szCs w:val="24"/>
        </w:rPr>
        <w:t>, znečištění vody v řece, kanalizace, vozovky, poškození mostu,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škoda na autě a následná likvidace</w:t>
      </w:r>
      <w:r w:rsidRPr="006D6ACD">
        <w:rPr>
          <w:rFonts w:ascii="Times New Roman" w:hAnsi="Times New Roman" w:cs="Times New Roman"/>
          <w:color w:val="FF0000"/>
          <w:sz w:val="24"/>
          <w:szCs w:val="24"/>
        </w:rPr>
        <w:t>… (záleží na fantazii žáků)</w:t>
      </w:r>
    </w:p>
    <w:p w:rsidR="00362BD6" w:rsidRPr="00362BD6" w:rsidRDefault="00362BD6" w:rsidP="00362BD6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62BD6" w:rsidRPr="00362BD6" w:rsidRDefault="00362BD6" w:rsidP="00362BD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t>Rozeznej dle obrázku míry poznamenání krajiny činností (přítomností) člověka:</w:t>
      </w:r>
    </w:p>
    <w:p w:rsidR="00362BD6" w:rsidRPr="00404468" w:rsidRDefault="00404468" w:rsidP="00C40A8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04468">
        <w:rPr>
          <w:rFonts w:ascii="Times New Roman" w:hAnsi="Times New Roman" w:cs="Times New Roman"/>
          <w:color w:val="FF0000"/>
          <w:sz w:val="24"/>
          <w:szCs w:val="24"/>
        </w:rPr>
        <w:t>příměstská                                        obhospodařovaná</w:t>
      </w:r>
      <w:proofErr w:type="gramEnd"/>
      <w:r w:rsidRPr="00404468">
        <w:rPr>
          <w:rFonts w:ascii="Times New Roman" w:hAnsi="Times New Roman" w:cs="Times New Roman"/>
          <w:color w:val="FF0000"/>
          <w:sz w:val="24"/>
          <w:szCs w:val="24"/>
        </w:rPr>
        <w:t xml:space="preserve"> (obdělávaná)</w:t>
      </w:r>
    </w:p>
    <w:p w:rsidR="00404468" w:rsidRPr="00404468" w:rsidRDefault="00404468" w:rsidP="00404468">
      <w:pPr>
        <w:tabs>
          <w:tab w:val="left" w:pos="412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404468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Pr="00404468">
        <w:rPr>
          <w:rFonts w:ascii="Times New Roman" w:hAnsi="Times New Roman" w:cs="Times New Roman"/>
          <w:color w:val="FF0000"/>
          <w:sz w:val="24"/>
          <w:szCs w:val="24"/>
        </w:rPr>
        <w:t>těžební                                              přírodní</w:t>
      </w:r>
      <w:proofErr w:type="gramEnd"/>
    </w:p>
    <w:sectPr w:rsidR="00404468" w:rsidRPr="00404468" w:rsidSect="001A7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C31"/>
    <w:multiLevelType w:val="hybridMultilevel"/>
    <w:tmpl w:val="B672B14E"/>
    <w:lvl w:ilvl="0" w:tplc="7032BBD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F3A3E"/>
    <w:multiLevelType w:val="hybridMultilevel"/>
    <w:tmpl w:val="18642BAC"/>
    <w:lvl w:ilvl="0" w:tplc="794CF5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9119D9"/>
    <w:multiLevelType w:val="hybridMultilevel"/>
    <w:tmpl w:val="B17EE4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5968"/>
    <w:multiLevelType w:val="hybridMultilevel"/>
    <w:tmpl w:val="5F20C4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69C"/>
    <w:multiLevelType w:val="hybridMultilevel"/>
    <w:tmpl w:val="F84C3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042CA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83DE3"/>
    <w:multiLevelType w:val="hybridMultilevel"/>
    <w:tmpl w:val="F69C4B6E"/>
    <w:lvl w:ilvl="0" w:tplc="794CF5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C10D78"/>
    <w:multiLevelType w:val="hybridMultilevel"/>
    <w:tmpl w:val="F92479DC"/>
    <w:lvl w:ilvl="0" w:tplc="EAFA1BF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color w:val="444444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F2561"/>
    <w:multiLevelType w:val="hybridMultilevel"/>
    <w:tmpl w:val="CFB840B8"/>
    <w:lvl w:ilvl="0" w:tplc="794CF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A768D"/>
    <w:multiLevelType w:val="hybridMultilevel"/>
    <w:tmpl w:val="499AF386"/>
    <w:lvl w:ilvl="0" w:tplc="50869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9B33D3"/>
    <w:multiLevelType w:val="hybridMultilevel"/>
    <w:tmpl w:val="B31CB9AC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B905D5E"/>
    <w:multiLevelType w:val="hybridMultilevel"/>
    <w:tmpl w:val="41D269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C426E2"/>
    <w:multiLevelType w:val="hybridMultilevel"/>
    <w:tmpl w:val="B53686A2"/>
    <w:lvl w:ilvl="0" w:tplc="794CF5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E47148"/>
    <w:multiLevelType w:val="hybridMultilevel"/>
    <w:tmpl w:val="23D862E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7459E7"/>
    <w:multiLevelType w:val="hybridMultilevel"/>
    <w:tmpl w:val="6FC8B8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F1430"/>
    <w:multiLevelType w:val="hybridMultilevel"/>
    <w:tmpl w:val="6FA43E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C6"/>
    <w:rsid w:val="001A54A9"/>
    <w:rsid w:val="001A7C64"/>
    <w:rsid w:val="0024481A"/>
    <w:rsid w:val="003278FF"/>
    <w:rsid w:val="00362BD6"/>
    <w:rsid w:val="00404468"/>
    <w:rsid w:val="0046715D"/>
    <w:rsid w:val="00597A70"/>
    <w:rsid w:val="0063484E"/>
    <w:rsid w:val="006D6ACD"/>
    <w:rsid w:val="00712BDE"/>
    <w:rsid w:val="0072665B"/>
    <w:rsid w:val="00727251"/>
    <w:rsid w:val="009F4CC1"/>
    <w:rsid w:val="00B44747"/>
    <w:rsid w:val="00C32BAF"/>
    <w:rsid w:val="00C40A81"/>
    <w:rsid w:val="00CF0CBD"/>
    <w:rsid w:val="00D910DF"/>
    <w:rsid w:val="00E727C6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27C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727C6"/>
    <w:rPr>
      <w:b/>
      <w:bCs/>
    </w:rPr>
  </w:style>
  <w:style w:type="character" w:customStyle="1" w:styleId="st">
    <w:name w:val="st"/>
    <w:basedOn w:val="Standardnpsmoodstavce"/>
    <w:rsid w:val="00362BD6"/>
  </w:style>
  <w:style w:type="paragraph" w:customStyle="1" w:styleId="Normlnweb1">
    <w:name w:val="Normální (web)1"/>
    <w:basedOn w:val="Normln"/>
    <w:rsid w:val="00362BD6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27C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727C6"/>
    <w:rPr>
      <w:b/>
      <w:bCs/>
    </w:rPr>
  </w:style>
  <w:style w:type="character" w:customStyle="1" w:styleId="st">
    <w:name w:val="st"/>
    <w:basedOn w:val="Standardnpsmoodstavce"/>
    <w:rsid w:val="00362BD6"/>
  </w:style>
  <w:style w:type="paragraph" w:customStyle="1" w:styleId="Normlnweb1">
    <w:name w:val="Normální (web)1"/>
    <w:basedOn w:val="Normln"/>
    <w:rsid w:val="00362BD6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15E8-C979-490F-99C7-C9813614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User</cp:lastModifiedBy>
  <cp:revision>9</cp:revision>
  <dcterms:created xsi:type="dcterms:W3CDTF">2014-10-23T17:28:00Z</dcterms:created>
  <dcterms:modified xsi:type="dcterms:W3CDTF">2014-10-30T12:11:00Z</dcterms:modified>
</cp:coreProperties>
</file>